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jc w:val="center"/>
        <w:rPr>
          <w:rFonts w:ascii="Arial" w:cs="Arial" w:eastAsia="Arial" w:hAnsi="Arial"/>
          <w:b w:val="1"/>
          <w:bCs w:val="1"/>
          <w:color w:val="385623"/>
        </w:rPr>
      </w:pPr>
      <w:r w:rsidDel="00000000" w:rsidR="00000000" w:rsidRPr="00000000">
        <w:rPr>
          <w:rtl w:val="0"/>
        </w:rPr>
      </w:r>
    </w:p>
    <w:tbl>
      <w:tblPr>
        <w:tblStyle w:val="Table1"/>
        <w:tblW w:w="972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20"/>
        <w:tblGridChange w:id="0">
          <w:tblGrid>
            <w:gridCol w:w="9720"/>
          </w:tblGrid>
        </w:tblGridChange>
      </w:tblGrid>
      <w:tr>
        <w:trPr>
          <w:cantSplit w:val="0"/>
          <w:tblHeader w:val="0"/>
        </w:trPr>
        <w:tc>
          <w:tcPr>
            <w:shd w:fill="ead1dc" w:val="clear"/>
            <w:tcMar>
              <w:top w:w="100.0" w:type="dxa"/>
              <w:left w:w="100.0" w:type="dxa"/>
              <w:bottom w:w="100.0" w:type="dxa"/>
              <w:right w:w="100.0" w:type="dxa"/>
            </w:tcMar>
            <w:vAlign w:val="top"/>
          </w:tcPr>
          <w:p w:rsidR="00000000" w:rsidDel="00000000" w:rsidP="00000000" w:rsidRDefault="00000000" w:rsidRPr="00000000" w14:paraId="00000002">
            <w:pPr>
              <w:spacing w:after="0" w:line="276" w:lineRule="auto"/>
              <w:jc w:val="left"/>
              <w:rPr>
                <w:b w:val="1"/>
                <w:bCs w:val="1"/>
                <w:sz w:val="26"/>
                <w:szCs w:val="26"/>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981078</wp:posOffset>
                  </wp:positionH>
                  <wp:positionV relativeFrom="paragraph">
                    <wp:posOffset>47629</wp:posOffset>
                  </wp:positionV>
                  <wp:extent cx="576263" cy="576263"/>
                  <wp:effectExtent b="0" l="0" r="0" t="0"/>
                  <wp:wrapSquare wrapText="bothSides" distB="114300" distT="114300" distL="114300" distR="114300"/>
                  <wp:docPr id="11" name="image3.jpg"/>
                  <a:graphic>
                    <a:graphicData uri="http://schemas.openxmlformats.org/drawingml/2006/picture">
                      <pic:pic>
                        <pic:nvPicPr>
                          <pic:cNvPr id="0" name="image3.jpg"/>
                          <pic:cNvPicPr preferRelativeResize="0"/>
                        </pic:nvPicPr>
                        <pic:blipFill>
                          <a:blip r:embed="rId7"/>
                          <a:srcRect b="0" l="0" r="0" t="0"/>
                          <a:stretch>
                            <a:fillRect/>
                          </a:stretch>
                        </pic:blipFill>
                        <pic:spPr>
                          <a:xfrm>
                            <a:off x="0" y="0"/>
                            <a:ext cx="576263" cy="576263"/>
                          </a:xfrm>
                          <a:prstGeom prst="rect"/>
                          <a:ln/>
                        </pic:spPr>
                      </pic:pic>
                    </a:graphicData>
                  </a:graphic>
                </wp:anchor>
              </w:drawing>
            </w:r>
          </w:p>
          <w:p w:rsidR="00000000" w:rsidDel="00000000" w:rsidP="00000000" w:rsidRDefault="00000000" w:rsidRPr="00000000" w14:paraId="00000003">
            <w:pPr>
              <w:spacing w:after="0" w:line="276" w:lineRule="auto"/>
              <w:jc w:val="left"/>
              <w:rPr>
                <w:rFonts w:ascii="Arial" w:cs="Arial" w:eastAsia="Arial" w:hAnsi="Arial"/>
              </w:rPr>
            </w:pPr>
            <w:r w:rsidDel="00000000" w:rsidR="00000000" w:rsidRPr="00000000">
              <w:rPr>
                <w:sz w:val="48"/>
                <w:szCs w:val="48"/>
                <w:rtl w:val="0"/>
              </w:rPr>
              <w:t xml:space="preserve">   Admissions Policy </w:t>
            </w:r>
            <w:r w:rsidDel="00000000" w:rsidR="00000000" w:rsidRPr="00000000">
              <w:rPr>
                <w:rtl w:val="0"/>
              </w:rPr>
            </w:r>
          </w:p>
        </w:tc>
      </w:tr>
    </w:tbl>
    <w:p w:rsidR="00000000" w:rsidDel="00000000" w:rsidP="00000000" w:rsidRDefault="00000000" w:rsidRPr="00000000" w14:paraId="00000004">
      <w:pPr>
        <w:pageBreakBefore w:val="0"/>
        <w:spacing w:after="0" w:line="240" w:lineRule="auto"/>
        <w:jc w:val="left"/>
        <w:rPr>
          <w:rFonts w:ascii="Arial" w:cs="Arial" w:eastAsia="Arial" w:hAnsi="Arial"/>
          <w:b w:val="1"/>
          <w:bCs w:val="1"/>
          <w:color w:val="385623"/>
        </w:rPr>
      </w:pPr>
      <w:r w:rsidDel="00000000" w:rsidR="00000000" w:rsidRPr="00000000">
        <w:rPr>
          <w:rtl w:val="0"/>
        </w:rPr>
      </w:r>
    </w:p>
    <w:p w:rsidR="00000000" w:rsidDel="00000000" w:rsidP="00000000" w:rsidRDefault="00000000" w:rsidRPr="00000000" w14:paraId="00000005">
      <w:pPr>
        <w:spacing w:after="0" w:line="276" w:lineRule="auto"/>
        <w:jc w:val="center"/>
        <w:rPr>
          <w:b w:val="1"/>
          <w:bCs w:val="1"/>
          <w:sz w:val="26"/>
          <w:szCs w:val="26"/>
        </w:rPr>
      </w:pPr>
      <w:r w:rsidDel="00000000" w:rsidR="00000000" w:rsidRPr="00000000">
        <w:rPr>
          <w:b w:val="1"/>
          <w:bCs w:val="1"/>
          <w:sz w:val="26"/>
          <w:szCs w:val="26"/>
          <w:rtl w:val="0"/>
        </w:rPr>
        <w:t xml:space="preserve">St. Paul’s Primary School</w:t>
      </w:r>
    </w:p>
    <w:p w:rsidR="00000000" w:rsidDel="00000000" w:rsidP="00000000" w:rsidRDefault="00000000" w:rsidRPr="00000000" w14:paraId="00000006">
      <w:pPr>
        <w:spacing w:after="0" w:line="276" w:lineRule="auto"/>
        <w:jc w:val="center"/>
        <w:rPr>
          <w:b w:val="1"/>
          <w:bCs w:val="1"/>
          <w:sz w:val="26"/>
          <w:szCs w:val="26"/>
        </w:rPr>
      </w:pPr>
      <w:r w:rsidDel="00000000" w:rsidR="00000000" w:rsidRPr="00000000">
        <w:rPr>
          <w:b w:val="1"/>
          <w:bCs w:val="1"/>
          <w:sz w:val="26"/>
          <w:szCs w:val="26"/>
          <w:rtl w:val="0"/>
        </w:rPr>
        <w:t xml:space="preserve">North Brunswick Street, Dublin 7</w:t>
      </w:r>
    </w:p>
    <w:p w:rsidR="00000000" w:rsidDel="00000000" w:rsidP="00000000" w:rsidRDefault="00000000" w:rsidRPr="00000000" w14:paraId="00000007">
      <w:pPr>
        <w:spacing w:after="0" w:line="276" w:lineRule="auto"/>
        <w:jc w:val="center"/>
        <w:rPr>
          <w:b w:val="1"/>
          <w:bCs w:val="1"/>
          <w:sz w:val="26"/>
          <w:szCs w:val="26"/>
        </w:rPr>
      </w:pPr>
      <w:r w:rsidDel="00000000" w:rsidR="00000000" w:rsidRPr="00000000">
        <w:rPr>
          <w:b w:val="1"/>
          <w:bCs w:val="1"/>
          <w:sz w:val="26"/>
          <w:szCs w:val="26"/>
          <w:rtl w:val="0"/>
        </w:rPr>
        <w:t xml:space="preserve">Roll number: 16695E</w:t>
      </w:r>
    </w:p>
    <w:p w:rsidR="00000000" w:rsidDel="00000000" w:rsidP="00000000" w:rsidRDefault="00000000" w:rsidRPr="00000000" w14:paraId="00000008">
      <w:pPr>
        <w:spacing w:after="0" w:line="276" w:lineRule="auto"/>
        <w:jc w:val="center"/>
        <w:rPr>
          <w:b w:val="1"/>
          <w:bCs w:val="1"/>
          <w:sz w:val="26"/>
          <w:szCs w:val="26"/>
        </w:rPr>
      </w:pPr>
      <w:r w:rsidDel="00000000" w:rsidR="00000000" w:rsidRPr="00000000">
        <w:rPr>
          <w:rtl w:val="0"/>
        </w:rPr>
      </w:r>
    </w:p>
    <w:p w:rsidR="00000000" w:rsidDel="00000000" w:rsidP="00000000" w:rsidRDefault="00000000" w:rsidRPr="00000000" w14:paraId="00000009">
      <w:pPr>
        <w:spacing w:after="0" w:line="276" w:lineRule="auto"/>
        <w:jc w:val="center"/>
        <w:rPr>
          <w:b w:val="1"/>
          <w:bCs w:val="1"/>
          <w:sz w:val="26"/>
          <w:szCs w:val="26"/>
        </w:rPr>
      </w:pPr>
      <w:r w:rsidDel="00000000" w:rsidR="00000000" w:rsidRPr="00000000">
        <w:rPr>
          <w:b w:val="1"/>
          <w:bCs w:val="1"/>
          <w:sz w:val="26"/>
          <w:szCs w:val="26"/>
          <w:rtl w:val="0"/>
        </w:rPr>
        <w:t xml:space="preserve">School Patron/s: Catholic Archbishop of Dublin</w:t>
      </w:r>
    </w:p>
    <w:p w:rsidR="00000000" w:rsidDel="00000000" w:rsidP="00000000" w:rsidRDefault="00000000" w:rsidRPr="00000000" w14:paraId="0000000A">
      <w:pPr>
        <w:spacing w:after="0" w:line="276" w:lineRule="auto"/>
        <w:jc w:val="center"/>
        <w:rPr>
          <w:rFonts w:ascii="Arial" w:cs="Arial" w:eastAsia="Arial" w:hAnsi="Arial"/>
          <w:b w:val="1"/>
          <w:bCs w:val="1"/>
          <w:color w:val="385623"/>
        </w:rPr>
      </w:pPr>
      <w:r w:rsidDel="00000000" w:rsidR="00000000" w:rsidRPr="00000000">
        <w:rPr>
          <w:b w:val="1"/>
          <w:bCs w:val="1"/>
          <w:sz w:val="26"/>
          <w:szCs w:val="26"/>
          <w:rtl w:val="0"/>
        </w:rPr>
        <w:t xml:space="preserve">Trustees: ERST</w:t>
      </w:r>
      <w:r w:rsidDel="00000000" w:rsidR="00000000" w:rsidRPr="00000000">
        <w:rPr>
          <w:rtl w:val="0"/>
        </w:rPr>
      </w:r>
    </w:p>
    <w:p w:rsidR="00000000" w:rsidDel="00000000" w:rsidP="00000000" w:rsidRDefault="00000000" w:rsidRPr="00000000" w14:paraId="0000000B">
      <w:pPr>
        <w:pageBreakBefore w:val="0"/>
        <w:pBdr>
          <w:top w:space="0" w:sz="0" w:val="nil"/>
          <w:left w:space="0" w:sz="0" w:val="nil"/>
          <w:bottom w:space="0" w:sz="0" w:val="nil"/>
          <w:right w:space="0" w:sz="0" w:val="nil"/>
          <w:between w:space="0" w:sz="0" w:val="nil"/>
        </w:pBdr>
        <w:spacing w:after="0" w:line="240" w:lineRule="auto"/>
        <w:ind w:left="567" w:hanging="720"/>
        <w:jc w:val="both"/>
        <w:rPr>
          <w:rFonts w:ascii="Arial" w:cs="Arial" w:eastAsia="Arial" w:hAnsi="Arial"/>
          <w:b w:val="1"/>
          <w:bCs w:val="1"/>
          <w:color w:val="385623"/>
          <w:sz w:val="24"/>
          <w:szCs w:val="24"/>
        </w:rPr>
      </w:pPr>
      <w:r w:rsidDel="00000000" w:rsidR="00000000" w:rsidRPr="00000000">
        <w:rPr>
          <w:rtl w:val="0"/>
        </w:rPr>
      </w:r>
    </w:p>
    <w:p w:rsidR="00000000" w:rsidDel="00000000" w:rsidP="00000000" w:rsidRDefault="00000000" w:rsidRPr="00000000" w14:paraId="0000000C">
      <w:pPr>
        <w:pStyle w:val="Heading2"/>
        <w:pageBreakBefore w:val="0"/>
        <w:numPr>
          <w:ilvl w:val="0"/>
          <w:numId w:val="13"/>
        </w:numPr>
        <w:ind w:left="360" w:hanging="360"/>
        <w:rPr>
          <w:b w:val="1"/>
          <w:bCs w:val="1"/>
          <w:sz w:val="22"/>
          <w:szCs w:val="22"/>
        </w:rPr>
      </w:pPr>
      <w:r w:rsidDel="00000000" w:rsidR="00000000" w:rsidRPr="00000000">
        <w:rPr>
          <w:b w:val="1"/>
          <w:bCs w:val="1"/>
          <w:color w:val="ff0000"/>
          <w:sz w:val="22"/>
          <w:szCs w:val="22"/>
          <w:rtl w:val="0"/>
        </w:rPr>
        <w:t xml:space="preserve">Introduction</w:t>
      </w:r>
      <w:r w:rsidDel="00000000" w:rsidR="00000000" w:rsidRPr="00000000">
        <w:rPr>
          <w:b w:val="1"/>
          <w:bCs w:val="1"/>
          <w:color w:val="385623"/>
          <w:sz w:val="22"/>
          <w:szCs w:val="22"/>
          <w:rtl w:val="0"/>
        </w:rPr>
        <w:t xml:space="preserve"> </w:t>
      </w:r>
      <w:r w:rsidDel="00000000" w:rsidR="00000000" w:rsidRPr="00000000">
        <w:rPr>
          <w:rtl w:val="0"/>
        </w:rPr>
      </w:r>
    </w:p>
    <w:p w:rsidR="00000000" w:rsidDel="00000000" w:rsidP="00000000" w:rsidRDefault="00000000" w:rsidRPr="00000000" w14:paraId="0000000D">
      <w:pPr>
        <w:pageBreakBefore w:val="0"/>
        <w:spacing w:after="0" w:line="240" w:lineRule="auto"/>
        <w:jc w:val="both"/>
        <w:rPr/>
      </w:pPr>
      <w:r w:rsidDel="00000000" w:rsidR="00000000" w:rsidRPr="00000000">
        <w:rPr>
          <w:rtl w:val="0"/>
        </w:rPr>
      </w:r>
    </w:p>
    <w:p w:rsidR="00000000" w:rsidDel="00000000" w:rsidP="00000000" w:rsidRDefault="00000000" w:rsidRPr="00000000" w14:paraId="0000000E">
      <w:pPr>
        <w:pageBreakBefore w:val="0"/>
        <w:spacing w:after="0" w:line="240" w:lineRule="auto"/>
        <w:rPr/>
      </w:pPr>
      <w:r w:rsidDel="00000000" w:rsidR="00000000" w:rsidRPr="00000000">
        <w:rPr>
          <w:rtl w:val="0"/>
        </w:rPr>
        <w:t xml:space="preserve">This Admission Policy complies with the requirements of the Education Act 1998, the Education (Admission to Schools) Act 2018 and the Equal Status Act 2000. In drafting this policy, the Board of Management of the school has consulted with school staff, the school patron and with parents of children attending the school.</w:t>
      </w:r>
    </w:p>
    <w:p w:rsidR="00000000" w:rsidDel="00000000" w:rsidP="00000000" w:rsidRDefault="00000000" w:rsidRPr="00000000" w14:paraId="0000000F">
      <w:pPr>
        <w:pageBreakBefore w:val="0"/>
        <w:spacing w:after="0" w:line="240" w:lineRule="auto"/>
        <w:rPr/>
      </w:pPr>
      <w:r w:rsidDel="00000000" w:rsidR="00000000" w:rsidRPr="00000000">
        <w:rPr>
          <w:rtl w:val="0"/>
        </w:rPr>
      </w:r>
    </w:p>
    <w:p w:rsidR="00000000" w:rsidDel="00000000" w:rsidP="00000000" w:rsidRDefault="00000000" w:rsidRPr="00000000" w14:paraId="00000010">
      <w:pPr>
        <w:pageBreakBefore w:val="0"/>
        <w:spacing w:after="0" w:line="240" w:lineRule="auto"/>
        <w:rPr/>
      </w:pPr>
      <w:r w:rsidDel="00000000" w:rsidR="00000000" w:rsidRPr="00000000">
        <w:rPr>
          <w:rtl w:val="0"/>
        </w:rPr>
        <w:t xml:space="preserve">The policy was approved by the school patron on 14th October 2020.  It is published on the school’s website and will be made available in hardcopy, on request, to any person who requests it.</w:t>
      </w:r>
    </w:p>
    <w:p w:rsidR="00000000" w:rsidDel="00000000" w:rsidP="00000000" w:rsidRDefault="00000000" w:rsidRPr="00000000" w14:paraId="00000011">
      <w:pPr>
        <w:pageBreakBefore w:val="0"/>
        <w:spacing w:after="0" w:line="240" w:lineRule="auto"/>
        <w:rPr/>
      </w:pPr>
      <w:r w:rsidDel="00000000" w:rsidR="00000000" w:rsidRPr="00000000">
        <w:rPr>
          <w:rtl w:val="0"/>
        </w:rPr>
      </w:r>
    </w:p>
    <w:p w:rsidR="00000000" w:rsidDel="00000000" w:rsidP="00000000" w:rsidRDefault="00000000" w:rsidRPr="00000000" w14:paraId="00000012">
      <w:pPr>
        <w:pageBreakBefore w:val="0"/>
        <w:rPr/>
      </w:pPr>
      <w:r w:rsidDel="00000000" w:rsidR="00000000" w:rsidRPr="00000000">
        <w:rPr>
          <w:rtl w:val="0"/>
        </w:rPr>
        <w:t xml:space="preserve">The relevant dates and timelines for St. Paul’s CBS Primary school admission process are set out in the school’s annual admission notice which is published annually on the school’s website at least one week before the commencement of the admission process for the school year concerned.</w:t>
      </w:r>
    </w:p>
    <w:p w:rsidR="00000000" w:rsidDel="00000000" w:rsidP="00000000" w:rsidRDefault="00000000" w:rsidRPr="00000000" w14:paraId="00000013">
      <w:pPr>
        <w:pageBreakBefore w:val="0"/>
        <w:rPr/>
      </w:pPr>
      <w:r w:rsidDel="00000000" w:rsidR="00000000" w:rsidRPr="00000000">
        <w:rPr>
          <w:rtl w:val="0"/>
        </w:rPr>
        <w:t xml:space="preserve">This policy must be read in conjunction with the annual admission notice for the school year concerned.</w:t>
      </w:r>
    </w:p>
    <w:p w:rsidR="00000000" w:rsidDel="00000000" w:rsidP="00000000" w:rsidRDefault="00000000" w:rsidRPr="00000000" w14:paraId="00000014">
      <w:pPr>
        <w:pageBreakBefore w:val="0"/>
        <w:spacing w:after="0" w:line="240" w:lineRule="auto"/>
        <w:rPr/>
      </w:pPr>
      <w:r w:rsidDel="00000000" w:rsidR="00000000" w:rsidRPr="00000000">
        <w:rPr>
          <w:rtl w:val="0"/>
        </w:rPr>
        <w:t xml:space="preserve">The application form for admission is published on the school’s website and will be made available in hardcopy on request to any person who requests it.</w:t>
      </w:r>
    </w:p>
    <w:p w:rsidR="00000000" w:rsidDel="00000000" w:rsidP="00000000" w:rsidRDefault="00000000" w:rsidRPr="00000000" w14:paraId="00000015">
      <w:pPr>
        <w:pageBreakBefore w:val="0"/>
        <w:spacing w:after="0" w:line="240" w:lineRule="auto"/>
        <w:rPr/>
      </w:pPr>
      <w:r w:rsidDel="00000000" w:rsidR="00000000" w:rsidRPr="00000000">
        <w:rPr>
          <w:rtl w:val="0"/>
        </w:rPr>
      </w:r>
    </w:p>
    <w:p w:rsidR="00000000" w:rsidDel="00000000" w:rsidP="00000000" w:rsidRDefault="00000000" w:rsidRPr="00000000" w14:paraId="00000016">
      <w:pPr>
        <w:pageBreakBefore w:val="0"/>
        <w:spacing w:after="0" w:line="240" w:lineRule="auto"/>
        <w:rPr/>
      </w:pPr>
      <w:r w:rsidDel="00000000" w:rsidR="00000000" w:rsidRPr="00000000">
        <w:rPr>
          <w:rtl w:val="0"/>
        </w:rPr>
      </w:r>
    </w:p>
    <w:p w:rsidR="00000000" w:rsidDel="00000000" w:rsidP="00000000" w:rsidRDefault="00000000" w:rsidRPr="00000000" w14:paraId="00000017">
      <w:pPr>
        <w:pageBreakBefore w:val="0"/>
        <w:spacing w:after="0" w:line="240" w:lineRule="auto"/>
        <w:jc w:val="both"/>
        <w:rPr>
          <w:color w:val="385623"/>
        </w:rPr>
      </w:pPr>
      <w:r w:rsidDel="00000000" w:rsidR="00000000" w:rsidRPr="00000000">
        <w:rPr>
          <w:rtl w:val="0"/>
        </w:rPr>
      </w:r>
    </w:p>
    <w:p w:rsidR="00000000" w:rsidDel="00000000" w:rsidP="00000000" w:rsidRDefault="00000000" w:rsidRPr="00000000" w14:paraId="00000018">
      <w:pPr>
        <w:pStyle w:val="Heading2"/>
        <w:pageBreakBefore w:val="0"/>
        <w:numPr>
          <w:ilvl w:val="0"/>
          <w:numId w:val="13"/>
        </w:numPr>
        <w:ind w:left="360" w:hanging="360"/>
        <w:rPr>
          <w:b w:val="1"/>
          <w:bCs w:val="1"/>
          <w:sz w:val="22"/>
          <w:szCs w:val="22"/>
        </w:rPr>
      </w:pPr>
      <w:r w:rsidDel="00000000" w:rsidR="00000000" w:rsidRPr="00000000">
        <w:rPr>
          <w:b w:val="1"/>
          <w:bCs w:val="1"/>
          <w:color w:val="ff0000"/>
          <w:sz w:val="22"/>
          <w:szCs w:val="22"/>
          <w:rtl w:val="0"/>
        </w:rPr>
        <w:t xml:space="preserve">Characteristic spirit and general objectives of the school</w:t>
      </w:r>
      <w:r w:rsidDel="00000000" w:rsidR="00000000" w:rsidRPr="00000000">
        <w:rPr>
          <w:rtl w:val="0"/>
        </w:rPr>
      </w:r>
    </w:p>
    <w:p w:rsidR="00000000" w:rsidDel="00000000" w:rsidP="00000000" w:rsidRDefault="00000000" w:rsidRPr="00000000" w14:paraId="00000019">
      <w:pPr>
        <w:ind w:left="360" w:firstLine="0"/>
        <w:rPr/>
      </w:pPr>
      <w:r w:rsidDel="00000000" w:rsidR="00000000" w:rsidRPr="00000000">
        <w:rPr>
          <w:rtl w:val="0"/>
        </w:rPr>
      </w:r>
    </w:p>
    <w:p w:rsidR="00000000" w:rsidDel="00000000" w:rsidP="00000000" w:rsidRDefault="00000000" w:rsidRPr="00000000" w14:paraId="0000001A">
      <w:pPr>
        <w:pBdr>
          <w:top w:color="000000" w:space="1" w:sz="4" w:val="single"/>
          <w:left w:color="000000" w:space="4" w:sz="4" w:val="single"/>
          <w:bottom w:color="000000" w:space="1" w:sz="4" w:val="single"/>
          <w:right w:color="000000" w:space="4" w:sz="4" w:val="single"/>
        </w:pBdr>
        <w:shd w:fill="e7e6e6" w:val="clear"/>
        <w:spacing w:after="0" w:line="240" w:lineRule="auto"/>
        <w:jc w:val="both"/>
        <w:rPr/>
      </w:pPr>
      <w:r w:rsidDel="00000000" w:rsidR="00000000" w:rsidRPr="00000000">
        <w:rPr>
          <w:rtl w:val="0"/>
        </w:rPr>
        <w:t xml:space="preserve">St. Paul’s CBS Primary School is a Catholic  primary school with a Catholic ethos under the patronage of  Archbishop Dermot Farrell.</w:t>
      </w:r>
    </w:p>
    <w:p w:rsidR="00000000" w:rsidDel="00000000" w:rsidP="00000000" w:rsidRDefault="00000000" w:rsidRPr="00000000" w14:paraId="0000001B">
      <w:pPr>
        <w:pBdr>
          <w:top w:color="000000" w:space="1" w:sz="4" w:val="single"/>
          <w:left w:color="000000" w:space="4" w:sz="4" w:val="single"/>
          <w:bottom w:color="000000" w:space="1" w:sz="4" w:val="single"/>
          <w:right w:color="000000" w:space="4" w:sz="4" w:val="single"/>
        </w:pBdr>
        <w:shd w:fill="e7e6e6" w:val="clear"/>
        <w:spacing w:after="0" w:line="240" w:lineRule="auto"/>
        <w:jc w:val="both"/>
        <w:rPr/>
      </w:pPr>
      <w:r w:rsidDel="00000000" w:rsidR="00000000" w:rsidRPr="00000000">
        <w:rPr>
          <w:rtl w:val="0"/>
        </w:rPr>
      </w:r>
    </w:p>
    <w:p w:rsidR="00000000" w:rsidDel="00000000" w:rsidP="00000000" w:rsidRDefault="00000000" w:rsidRPr="00000000" w14:paraId="0000001C">
      <w:pPr>
        <w:pBdr>
          <w:top w:color="000000" w:space="1" w:sz="4" w:val="single"/>
          <w:left w:color="000000" w:space="4" w:sz="4" w:val="single"/>
          <w:bottom w:color="000000" w:space="1" w:sz="4" w:val="single"/>
          <w:right w:color="000000" w:space="4" w:sz="4" w:val="single"/>
        </w:pBdr>
        <w:shd w:fill="e7e6e6" w:val="clear"/>
        <w:spacing w:after="0" w:line="240" w:lineRule="auto"/>
        <w:jc w:val="both"/>
        <w:rPr/>
      </w:pPr>
      <w:r w:rsidDel="00000000" w:rsidR="00000000" w:rsidRPr="00000000">
        <w:rPr>
          <w:rtl w:val="0"/>
        </w:rPr>
        <w:t xml:space="preserve">From 2022 St Paul’s CBS Primary School will commence enrolling boys and girls in Junior Infants.</w:t>
      </w:r>
    </w:p>
    <w:p w:rsidR="00000000" w:rsidDel="00000000" w:rsidP="00000000" w:rsidRDefault="00000000" w:rsidRPr="00000000" w14:paraId="0000001D">
      <w:pPr>
        <w:pBdr>
          <w:top w:color="000000" w:space="1" w:sz="4" w:val="single"/>
          <w:left w:color="000000" w:space="4" w:sz="4" w:val="single"/>
          <w:bottom w:color="000000" w:space="1" w:sz="4" w:val="single"/>
          <w:right w:color="000000" w:space="4" w:sz="4" w:val="single"/>
        </w:pBdr>
        <w:shd w:fill="e7e6e6" w:val="clear"/>
        <w:spacing w:after="0" w:line="240" w:lineRule="auto"/>
        <w:jc w:val="both"/>
        <w:rPr/>
      </w:pPr>
      <w:r w:rsidDel="00000000" w:rsidR="00000000" w:rsidRPr="00000000">
        <w:rPr>
          <w:rtl w:val="0"/>
        </w:rPr>
      </w:r>
    </w:p>
    <w:p w:rsidR="00000000" w:rsidDel="00000000" w:rsidP="00000000" w:rsidRDefault="00000000" w:rsidRPr="00000000" w14:paraId="0000001E">
      <w:pPr>
        <w:pBdr>
          <w:top w:color="000000" w:space="1" w:sz="4" w:val="single"/>
          <w:left w:color="000000" w:space="4" w:sz="4" w:val="single"/>
          <w:bottom w:color="000000" w:space="1" w:sz="4" w:val="single"/>
          <w:right w:color="000000" w:space="4" w:sz="4" w:val="single"/>
        </w:pBdr>
        <w:shd w:fill="e7e6e6" w:val="clear"/>
        <w:spacing w:after="0" w:line="240" w:lineRule="auto"/>
        <w:jc w:val="both"/>
        <w:rPr/>
      </w:pPr>
      <w:r w:rsidDel="00000000" w:rsidR="00000000" w:rsidRPr="00000000">
        <w:rPr>
          <w:rtl w:val="0"/>
        </w:rPr>
        <w:t xml:space="preserve">“Catholic Ethos” in the context of a Catholic primary school means the ethos and characteristic spirit of the Roman Catholic Church, which aims at promoting:</w:t>
      </w:r>
    </w:p>
    <w:p w:rsidR="00000000" w:rsidDel="00000000" w:rsidP="00000000" w:rsidRDefault="00000000" w:rsidRPr="00000000" w14:paraId="0000001F">
      <w:pPr>
        <w:pBdr>
          <w:top w:color="000000" w:space="1" w:sz="4" w:val="single"/>
          <w:left w:color="000000" w:space="4" w:sz="4" w:val="single"/>
          <w:bottom w:color="000000" w:space="1" w:sz="4" w:val="single"/>
          <w:right w:color="000000" w:space="4" w:sz="4" w:val="single"/>
        </w:pBdr>
        <w:shd w:fill="e7e6e6" w:val="clear"/>
        <w:spacing w:after="0" w:line="240" w:lineRule="auto"/>
        <w:jc w:val="both"/>
        <w:rPr/>
      </w:pPr>
      <w:r w:rsidDel="00000000" w:rsidR="00000000" w:rsidRPr="00000000">
        <w:rPr>
          <w:rtl w:val="0"/>
        </w:rPr>
      </w:r>
    </w:p>
    <w:p w:rsidR="00000000" w:rsidDel="00000000" w:rsidP="00000000" w:rsidRDefault="00000000" w:rsidRPr="00000000" w14:paraId="00000020">
      <w:pPr>
        <w:ind w:left="360" w:firstLine="0"/>
        <w:rPr/>
      </w:pPr>
      <w:r w:rsidDel="00000000" w:rsidR="00000000" w:rsidRPr="00000000">
        <w:rPr>
          <w:rtl w:val="0"/>
        </w:rPr>
      </w:r>
    </w:p>
    <w:p w:rsidR="00000000" w:rsidDel="00000000" w:rsidP="00000000" w:rsidRDefault="00000000" w:rsidRPr="00000000" w14:paraId="00000021">
      <w:pPr>
        <w:ind w:left="360" w:firstLine="0"/>
        <w:rPr/>
      </w:pPr>
      <w:r w:rsidDel="00000000" w:rsidR="00000000" w:rsidRPr="00000000">
        <w:rPr>
          <w:rtl w:val="0"/>
        </w:rPr>
      </w:r>
    </w:p>
    <w:p w:rsidR="00000000" w:rsidDel="00000000" w:rsidP="00000000" w:rsidRDefault="00000000" w:rsidRPr="00000000" w14:paraId="00000022">
      <w:pPr>
        <w:pageBreakBefore w:val="0"/>
        <w:numPr>
          <w:ilvl w:val="0"/>
          <w:numId w:val="10"/>
        </w:numPr>
        <w:pBdr>
          <w:top w:color="000000" w:space="1" w:sz="4" w:val="single"/>
          <w:left w:color="000000" w:space="4" w:sz="4" w:val="single"/>
          <w:bottom w:color="000000" w:space="1" w:sz="4" w:val="single"/>
          <w:right w:color="000000" w:space="4" w:sz="4" w:val="single"/>
          <w:between w:space="0" w:sz="0" w:val="nil"/>
        </w:pBdr>
        <w:shd w:fill="e7e6e6" w:val="clear"/>
        <w:spacing w:after="0" w:line="240" w:lineRule="auto"/>
        <w:ind w:left="720" w:hanging="360"/>
        <w:jc w:val="both"/>
        <w:rPr>
          <w:color w:val="000000"/>
        </w:rPr>
      </w:pPr>
      <w:r w:rsidDel="00000000" w:rsidR="00000000" w:rsidRPr="00000000">
        <w:rPr>
          <w:color w:val="000000"/>
          <w:rtl w:val="0"/>
        </w:rPr>
        <w:t xml:space="preserve">the full and harmonious development of all aspects of the person of the pupil, including the intellectual, physical, cultural, moral and spiritual aspects; and</w:t>
      </w:r>
    </w:p>
    <w:p w:rsidR="00000000" w:rsidDel="00000000" w:rsidP="00000000" w:rsidRDefault="00000000" w:rsidRPr="00000000" w14:paraId="00000023">
      <w:pPr>
        <w:pageBreakBefore w:val="0"/>
        <w:numPr>
          <w:ilvl w:val="0"/>
          <w:numId w:val="10"/>
        </w:numPr>
        <w:pBdr>
          <w:top w:color="000000" w:space="1" w:sz="4" w:val="single"/>
          <w:left w:color="000000" w:space="4" w:sz="4" w:val="single"/>
          <w:bottom w:color="000000" w:space="1" w:sz="4" w:val="single"/>
          <w:right w:color="000000" w:space="4" w:sz="4" w:val="single"/>
          <w:between w:space="0" w:sz="0" w:val="nil"/>
        </w:pBdr>
        <w:shd w:fill="e7e6e6" w:val="clear"/>
        <w:spacing w:after="0" w:line="240" w:lineRule="auto"/>
        <w:ind w:left="720" w:hanging="360"/>
        <w:jc w:val="both"/>
        <w:rPr>
          <w:color w:val="000000"/>
        </w:rPr>
      </w:pPr>
      <w:r w:rsidDel="00000000" w:rsidR="00000000" w:rsidRPr="00000000">
        <w:rPr>
          <w:color w:val="000000"/>
          <w:rtl w:val="0"/>
        </w:rPr>
        <w:t xml:space="preserve">a living relationship with God and with other people; and</w:t>
      </w:r>
    </w:p>
    <w:p w:rsidR="00000000" w:rsidDel="00000000" w:rsidP="00000000" w:rsidRDefault="00000000" w:rsidRPr="00000000" w14:paraId="00000024">
      <w:pPr>
        <w:pageBreakBefore w:val="0"/>
        <w:numPr>
          <w:ilvl w:val="0"/>
          <w:numId w:val="10"/>
        </w:numPr>
        <w:pBdr>
          <w:top w:color="000000" w:space="1" w:sz="4" w:val="single"/>
          <w:left w:color="000000" w:space="4" w:sz="4" w:val="single"/>
          <w:bottom w:color="000000" w:space="1" w:sz="4" w:val="single"/>
          <w:right w:color="000000" w:space="4" w:sz="4" w:val="single"/>
          <w:between w:space="0" w:sz="0" w:val="nil"/>
        </w:pBdr>
        <w:shd w:fill="e7e6e6" w:val="clear"/>
        <w:spacing w:after="0" w:line="240" w:lineRule="auto"/>
        <w:ind w:left="720" w:hanging="360"/>
        <w:jc w:val="both"/>
        <w:rPr>
          <w:color w:val="000000"/>
        </w:rPr>
      </w:pPr>
      <w:r w:rsidDel="00000000" w:rsidR="00000000" w:rsidRPr="00000000">
        <w:rPr>
          <w:color w:val="000000"/>
          <w:rtl w:val="0"/>
        </w:rPr>
        <w:t xml:space="preserve">a philosophy of life inspired by belief in God and in the life, death and resurrection of Jesus; and</w:t>
      </w:r>
    </w:p>
    <w:p w:rsidR="00000000" w:rsidDel="00000000" w:rsidP="00000000" w:rsidRDefault="00000000" w:rsidRPr="00000000" w14:paraId="00000025">
      <w:pPr>
        <w:pageBreakBefore w:val="0"/>
        <w:numPr>
          <w:ilvl w:val="0"/>
          <w:numId w:val="10"/>
        </w:numPr>
        <w:pBdr>
          <w:top w:color="000000" w:space="1" w:sz="4" w:val="single"/>
          <w:left w:color="000000" w:space="4" w:sz="4" w:val="single"/>
          <w:bottom w:color="000000" w:space="1" w:sz="4" w:val="single"/>
          <w:right w:color="000000" w:space="4" w:sz="4" w:val="single"/>
          <w:between w:space="0" w:sz="0" w:val="nil"/>
        </w:pBdr>
        <w:shd w:fill="e7e6e6" w:val="clear"/>
        <w:spacing w:line="240" w:lineRule="auto"/>
        <w:ind w:left="720" w:hanging="360"/>
        <w:jc w:val="both"/>
        <w:rPr>
          <w:color w:val="000000"/>
        </w:rPr>
      </w:pPr>
      <w:r w:rsidDel="00000000" w:rsidR="00000000" w:rsidRPr="00000000">
        <w:rPr>
          <w:color w:val="000000"/>
          <w:rtl w:val="0"/>
        </w:rPr>
        <w:t xml:space="preserve">the formation of the pupils in the Catholic faith,</w:t>
      </w:r>
    </w:p>
    <w:p w:rsidR="00000000" w:rsidDel="00000000" w:rsidP="00000000" w:rsidRDefault="00000000" w:rsidRPr="00000000" w14:paraId="00000026">
      <w:pPr>
        <w:pageBreakBefore w:val="0"/>
        <w:pBdr>
          <w:top w:color="000000" w:space="1" w:sz="4" w:val="single"/>
          <w:left w:color="000000" w:space="4" w:sz="4" w:val="single"/>
          <w:bottom w:color="000000" w:space="1" w:sz="4" w:val="single"/>
          <w:right w:color="000000" w:space="4" w:sz="4" w:val="single"/>
        </w:pBdr>
        <w:shd w:fill="e7e6e6" w:val="clear"/>
        <w:spacing w:line="240" w:lineRule="auto"/>
        <w:ind w:left="360" w:firstLine="0"/>
        <w:jc w:val="both"/>
        <w:rPr/>
      </w:pPr>
      <w:r w:rsidDel="00000000" w:rsidR="00000000" w:rsidRPr="00000000">
        <w:rPr>
          <w:rtl w:val="0"/>
        </w:rPr>
        <w:t xml:space="preserve">and which school provides religious education for the pupils in accordance with the  doctrines, practices and traditions of the Roman Catholic Church, and/or such ethos and/or characteristic spirit as may be determined or interpreted from time to time by the Irish Episcopal Conference.</w:t>
      </w:r>
    </w:p>
    <w:p w:rsidR="00000000" w:rsidDel="00000000" w:rsidP="00000000" w:rsidRDefault="00000000" w:rsidRPr="00000000" w14:paraId="00000027">
      <w:pPr>
        <w:pageBreakBefore w:val="0"/>
        <w:pBdr>
          <w:top w:color="000000" w:space="1" w:sz="4" w:val="single"/>
          <w:left w:color="000000" w:space="4" w:sz="4" w:val="single"/>
          <w:bottom w:color="000000" w:space="1" w:sz="4" w:val="single"/>
          <w:right w:color="000000" w:space="4" w:sz="4" w:val="single"/>
        </w:pBdr>
        <w:shd w:fill="e7e6e6" w:val="clear"/>
        <w:spacing w:line="240" w:lineRule="auto"/>
        <w:ind w:left="360" w:firstLine="0"/>
        <w:jc w:val="both"/>
        <w:rPr/>
      </w:pPr>
      <w:r w:rsidDel="00000000" w:rsidR="00000000" w:rsidRPr="00000000">
        <w:rPr>
          <w:rtl w:val="0"/>
        </w:rPr>
        <w:t xml:space="preserve">In accordance with S.15 (2) (b) of the Education Act, 1998 the Board of Management of St. Paul’s CBS Primary School shall uphold, and be accountable to the patron for so upholding, the characteristic spirit of the school as determined by the cultural, educational, moral, religious, social, linguistic and spiritual values and traditions which inform and are characteristic of the objectives and conduct of the school. </w:t>
      </w:r>
    </w:p>
    <w:p w:rsidR="00000000" w:rsidDel="00000000" w:rsidP="00000000" w:rsidRDefault="00000000" w:rsidRPr="00000000" w14:paraId="00000028">
      <w:pPr>
        <w:pageBreakBefore w:val="0"/>
        <w:pBdr>
          <w:top w:color="000000" w:space="1" w:sz="4" w:val="single"/>
          <w:left w:color="000000" w:space="4" w:sz="4" w:val="single"/>
          <w:bottom w:color="000000" w:space="1" w:sz="4" w:val="single"/>
          <w:right w:color="000000" w:space="4" w:sz="4" w:val="single"/>
        </w:pBdr>
        <w:shd w:fill="e7e6e6" w:val="clear"/>
        <w:spacing w:line="240" w:lineRule="auto"/>
        <w:ind w:left="360" w:firstLine="0"/>
        <w:jc w:val="both"/>
        <w:rPr/>
      </w:pPr>
      <w:bookmarkStart w:colFirst="0" w:colLast="0" w:name="_heading=h.gjdgxs" w:id="0"/>
      <w:bookmarkEnd w:id="0"/>
      <w:r w:rsidDel="00000000" w:rsidR="00000000" w:rsidRPr="00000000">
        <w:rPr>
          <w:rtl w:val="0"/>
        </w:rPr>
        <w:t xml:space="preserve">St. Paul’s CBS Primary School is a mainstream, Catholic Primary school. The school strives to provide a well-ordered, caring and secure atmosphere where the intellectual, spiritual, physical, moral and cultural needs of the pupils are identified and nurtured. We value the uniqueness of each pupil and seek to develop the pupil’s potential. We aim to help pupils to be happy and confident, to be interested and concerned about people and the world around them and to see learning as a lifelong experience. We endeavour to promote the true value and dignity of each person in the school, to respect diversity and difference and to grow and work together as a learning community.</w:t>
      </w:r>
    </w:p>
    <w:p w:rsidR="00000000" w:rsidDel="00000000" w:rsidP="00000000" w:rsidRDefault="00000000" w:rsidRPr="00000000" w14:paraId="00000029">
      <w:pPr>
        <w:pageBreakBefore w:val="0"/>
        <w:pBdr>
          <w:top w:color="000000" w:space="1" w:sz="4" w:val="single"/>
          <w:left w:color="000000" w:space="4" w:sz="4" w:val="single"/>
          <w:bottom w:color="000000" w:space="1" w:sz="4" w:val="single"/>
          <w:right w:color="000000" w:space="4" w:sz="4" w:val="single"/>
        </w:pBdr>
        <w:shd w:fill="e7e6e6" w:val="clear"/>
        <w:spacing w:line="240" w:lineRule="auto"/>
        <w:ind w:left="360" w:firstLine="0"/>
        <w:jc w:val="both"/>
        <w:rPr/>
      </w:pPr>
      <w:bookmarkStart w:colFirst="0" w:colLast="0" w:name="_heading=h.2tjwt8qxvkfp" w:id="1"/>
      <w:bookmarkEnd w:id="1"/>
      <w:r w:rsidDel="00000000" w:rsidR="00000000" w:rsidRPr="00000000">
        <w:rPr>
          <w:rtl w:val="0"/>
        </w:rPr>
        <w:t xml:space="preserve">We recognise that many of the children in our school come from a variety of faith traditions and we welcome children of all faiths and none, respecting and valuing the diverse beliefs of our Community.</w:t>
      </w:r>
    </w:p>
    <w:p w:rsidR="00000000" w:rsidDel="00000000" w:rsidP="00000000" w:rsidRDefault="00000000" w:rsidRPr="00000000" w14:paraId="0000002A">
      <w:pPr>
        <w:pageBreakBefore w:val="0"/>
        <w:pBdr>
          <w:top w:color="000000" w:space="1" w:sz="4" w:val="single"/>
          <w:left w:color="000000" w:space="4" w:sz="4" w:val="single"/>
          <w:bottom w:color="000000" w:space="1" w:sz="4" w:val="single"/>
          <w:right w:color="000000" w:space="4" w:sz="4" w:val="single"/>
        </w:pBdr>
        <w:shd w:fill="e7e6e6" w:val="clear"/>
        <w:spacing w:line="240" w:lineRule="auto"/>
        <w:ind w:left="360" w:firstLine="0"/>
        <w:jc w:val="both"/>
        <w:rPr/>
      </w:pPr>
      <w:bookmarkStart w:colFirst="0" w:colLast="0" w:name="_heading=h.gybc6sg809rj" w:id="2"/>
      <w:bookmarkEnd w:id="2"/>
      <w:r w:rsidDel="00000000" w:rsidR="00000000" w:rsidRPr="00000000">
        <w:rPr>
          <w:rtl w:val="0"/>
        </w:rPr>
      </w:r>
    </w:p>
    <w:p w:rsidR="00000000" w:rsidDel="00000000" w:rsidP="00000000" w:rsidRDefault="00000000" w:rsidRPr="00000000" w14:paraId="0000002B">
      <w:pPr>
        <w:pageBreakBefore w:val="0"/>
        <w:pBdr>
          <w:top w:color="000000" w:space="1" w:sz="4" w:val="single"/>
          <w:left w:color="000000" w:space="4" w:sz="4" w:val="single"/>
          <w:bottom w:color="000000" w:space="1" w:sz="4" w:val="single"/>
          <w:right w:color="000000" w:space="4" w:sz="4" w:val="single"/>
        </w:pBdr>
        <w:shd w:fill="e7e6e6" w:val="clear"/>
        <w:spacing w:line="240" w:lineRule="auto"/>
        <w:ind w:left="360" w:firstLine="0"/>
        <w:jc w:val="both"/>
        <w:rPr/>
      </w:pPr>
      <w:r w:rsidDel="00000000" w:rsidR="00000000" w:rsidRPr="00000000">
        <w:rPr>
          <w:rtl w:val="0"/>
        </w:rPr>
      </w:r>
    </w:p>
    <w:p w:rsidR="00000000" w:rsidDel="00000000" w:rsidP="00000000" w:rsidRDefault="00000000" w:rsidRPr="00000000" w14:paraId="0000002C">
      <w:pPr>
        <w:pageBreakBefore w:val="0"/>
        <w:pBdr>
          <w:top w:color="000000" w:space="1" w:sz="4" w:val="single"/>
          <w:left w:color="000000" w:space="4" w:sz="4" w:val="single"/>
          <w:bottom w:color="000000" w:space="1" w:sz="4" w:val="single"/>
          <w:right w:color="000000" w:space="4" w:sz="4" w:val="single"/>
        </w:pBdr>
        <w:shd w:fill="e7e6e6" w:val="clear"/>
        <w:spacing w:line="240" w:lineRule="auto"/>
        <w:ind w:left="360" w:firstLine="0"/>
        <w:jc w:val="both"/>
        <w:rPr/>
      </w:pPr>
      <w:r w:rsidDel="00000000" w:rsidR="00000000" w:rsidRPr="00000000">
        <w:rPr>
          <w:rtl w:val="0"/>
        </w:rPr>
      </w:r>
    </w:p>
    <w:p w:rsidR="00000000" w:rsidDel="00000000" w:rsidP="00000000" w:rsidRDefault="00000000" w:rsidRPr="00000000" w14:paraId="0000002D">
      <w:pPr>
        <w:pStyle w:val="Heading2"/>
        <w:pageBreakBefore w:val="0"/>
        <w:numPr>
          <w:ilvl w:val="0"/>
          <w:numId w:val="13"/>
        </w:numPr>
        <w:ind w:left="360" w:hanging="360"/>
        <w:rPr>
          <w:b w:val="1"/>
          <w:bCs w:val="1"/>
          <w:sz w:val="22"/>
          <w:szCs w:val="22"/>
        </w:rPr>
      </w:pPr>
      <w:r w:rsidDel="00000000" w:rsidR="00000000" w:rsidRPr="00000000">
        <w:rPr>
          <w:b w:val="1"/>
          <w:bCs w:val="1"/>
          <w:color w:val="ff0000"/>
          <w:sz w:val="22"/>
          <w:szCs w:val="22"/>
          <w:rtl w:val="0"/>
        </w:rPr>
        <w:t xml:space="preserve">Admission Statement </w:t>
      </w:r>
      <w:r w:rsidDel="00000000" w:rsidR="00000000" w:rsidRPr="00000000">
        <w:rPr>
          <w:rtl w:val="0"/>
        </w:rPr>
      </w:r>
    </w:p>
    <w:p w:rsidR="00000000" w:rsidDel="00000000" w:rsidP="00000000" w:rsidRDefault="00000000" w:rsidRPr="00000000" w14:paraId="0000002E">
      <w:pPr>
        <w:pageBreakBefore w:val="0"/>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2F">
      <w:pPr>
        <w:pageBreakBefore w:val="0"/>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rtl w:val="0"/>
        </w:rPr>
        <w:t xml:space="preserve">St. </w:t>
      </w:r>
      <w:r w:rsidDel="00000000" w:rsidR="00000000" w:rsidRPr="00000000">
        <w:rPr>
          <w:rtl w:val="0"/>
        </w:rPr>
        <w:t xml:space="preserve">Paul’s CBS </w:t>
      </w:r>
      <w:r w:rsidDel="00000000" w:rsidR="00000000" w:rsidRPr="00000000">
        <w:rPr>
          <w:color w:val="000000"/>
          <w:rtl w:val="0"/>
        </w:rPr>
        <w:t xml:space="preserve"> Primary School will not discriminate in its admission of a pupil to the school on any of the following:</w:t>
      </w:r>
    </w:p>
    <w:p w:rsidR="00000000" w:rsidDel="00000000" w:rsidP="00000000" w:rsidRDefault="00000000" w:rsidRPr="00000000" w14:paraId="00000030">
      <w:pPr>
        <w:pageBreakBefore w:val="0"/>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31">
      <w:pPr>
        <w:pageBreakBefore w:val="0"/>
        <w:numPr>
          <w:ilvl w:val="0"/>
          <w:numId w:val="6"/>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the gender ground of the pupil or the applicant in respect of the pupil concerned,</w:t>
      </w:r>
    </w:p>
    <w:p w:rsidR="00000000" w:rsidDel="00000000" w:rsidP="00000000" w:rsidRDefault="00000000" w:rsidRPr="00000000" w14:paraId="00000032">
      <w:pPr>
        <w:pageBreakBefore w:val="0"/>
        <w:numPr>
          <w:ilvl w:val="0"/>
          <w:numId w:val="6"/>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the civil status ground of the pupil or the applicant in respect of the pupil concerned,</w:t>
      </w:r>
    </w:p>
    <w:p w:rsidR="00000000" w:rsidDel="00000000" w:rsidP="00000000" w:rsidRDefault="00000000" w:rsidRPr="00000000" w14:paraId="00000033">
      <w:pPr>
        <w:pageBreakBefore w:val="0"/>
        <w:numPr>
          <w:ilvl w:val="0"/>
          <w:numId w:val="6"/>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the family status ground of the student or the applicant in respect of the pupil concerned,</w:t>
      </w:r>
    </w:p>
    <w:p w:rsidR="00000000" w:rsidDel="00000000" w:rsidP="00000000" w:rsidRDefault="00000000" w:rsidRPr="00000000" w14:paraId="00000034">
      <w:pPr>
        <w:pageBreakBefore w:val="0"/>
        <w:numPr>
          <w:ilvl w:val="0"/>
          <w:numId w:val="6"/>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the sexual orientation ground of the pupil or the applicant in respect of the pupil concerned,</w:t>
      </w:r>
    </w:p>
    <w:p w:rsidR="00000000" w:rsidDel="00000000" w:rsidP="00000000" w:rsidRDefault="00000000" w:rsidRPr="00000000" w14:paraId="00000035">
      <w:pPr>
        <w:pageBreakBefore w:val="0"/>
        <w:numPr>
          <w:ilvl w:val="0"/>
          <w:numId w:val="6"/>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the religion ground of the pupil or the applicant in respect of the pupil concerned,</w:t>
      </w:r>
    </w:p>
    <w:p w:rsidR="00000000" w:rsidDel="00000000" w:rsidP="00000000" w:rsidRDefault="00000000" w:rsidRPr="00000000" w14:paraId="00000036">
      <w:pPr>
        <w:pageBreakBefore w:val="0"/>
        <w:numPr>
          <w:ilvl w:val="0"/>
          <w:numId w:val="6"/>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the disability ground of the student or the applicant in respect of the student concerned,</w:t>
      </w:r>
    </w:p>
    <w:p w:rsidR="00000000" w:rsidDel="00000000" w:rsidP="00000000" w:rsidRDefault="00000000" w:rsidRPr="00000000" w14:paraId="00000037">
      <w:pPr>
        <w:pageBreakBefore w:val="0"/>
        <w:numPr>
          <w:ilvl w:val="0"/>
          <w:numId w:val="6"/>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the ground of race of the pupil or the applicant in respect of the pupil concerned,</w:t>
      </w:r>
    </w:p>
    <w:p w:rsidR="00000000" w:rsidDel="00000000" w:rsidP="00000000" w:rsidRDefault="00000000" w:rsidRPr="00000000" w14:paraId="00000038">
      <w:pPr>
        <w:pageBreakBefore w:val="0"/>
        <w:numPr>
          <w:ilvl w:val="0"/>
          <w:numId w:val="6"/>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the Traveller community ground of the pupil or the applicant in respect of the pupil concerned, or </w:t>
      </w:r>
    </w:p>
    <w:p w:rsidR="00000000" w:rsidDel="00000000" w:rsidP="00000000" w:rsidRDefault="00000000" w:rsidRPr="00000000" w14:paraId="00000039">
      <w:pPr>
        <w:pageBreakBefore w:val="0"/>
        <w:numPr>
          <w:ilvl w:val="0"/>
          <w:numId w:val="6"/>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the ground that the pupil or the applicant in respect of the pupil concerned has special educational needs</w:t>
      </w:r>
    </w:p>
    <w:p w:rsidR="00000000" w:rsidDel="00000000" w:rsidP="00000000" w:rsidRDefault="00000000" w:rsidRPr="00000000" w14:paraId="0000003A">
      <w:pPr>
        <w:pageBreakBefore w:val="0"/>
        <w:pBdr>
          <w:top w:space="0" w:sz="0" w:val="nil"/>
          <w:left w:space="0" w:sz="0" w:val="nil"/>
          <w:bottom w:space="0" w:sz="0" w:val="nil"/>
          <w:right w:space="0" w:sz="0" w:val="nil"/>
          <w:between w:space="0" w:sz="0" w:val="nil"/>
        </w:pBdr>
        <w:spacing w:after="0" w:line="240" w:lineRule="auto"/>
        <w:ind w:left="360" w:firstLine="0"/>
        <w:rPr>
          <w:color w:val="000000"/>
        </w:rPr>
      </w:pPr>
      <w:r w:rsidDel="00000000" w:rsidR="00000000" w:rsidRPr="00000000">
        <w:rPr>
          <w:rtl w:val="0"/>
        </w:rPr>
      </w:r>
    </w:p>
    <w:p w:rsidR="00000000" w:rsidDel="00000000" w:rsidP="00000000" w:rsidRDefault="00000000" w:rsidRPr="00000000" w14:paraId="0000003B">
      <w:pPr>
        <w:pageBreakBefore w:val="0"/>
        <w:spacing w:after="0" w:line="240" w:lineRule="auto"/>
        <w:jc w:val="both"/>
        <w:rPr/>
      </w:pPr>
      <w:r w:rsidDel="00000000" w:rsidR="00000000" w:rsidRPr="00000000">
        <w:rPr>
          <w:rtl w:val="0"/>
        </w:rPr>
        <w:t xml:space="preserve">As per section 61 (3) of the Education Act 1998, ‘civil status ground’, ‘disability ground’, ‘discriminate’, ‘family status ground’, ‘gender ground’, ‘ground of race’, ‘religion ground  ‘sexual orientation ground’ and ‘Traveller community ground’ shall be construed in accordance with section 3 of the Equal Status Act 2000.</w:t>
      </w:r>
    </w:p>
    <w:p w:rsidR="00000000" w:rsidDel="00000000" w:rsidP="00000000" w:rsidRDefault="00000000" w:rsidRPr="00000000" w14:paraId="0000003C">
      <w:pPr>
        <w:pageBreakBefore w:val="0"/>
        <w:pBdr>
          <w:top w:space="0" w:sz="0" w:val="nil"/>
          <w:left w:space="0" w:sz="0" w:val="nil"/>
          <w:bottom w:space="0" w:sz="0" w:val="nil"/>
          <w:right w:space="0" w:sz="0" w:val="nil"/>
          <w:between w:space="0" w:sz="0" w:val="nil"/>
        </w:pBdr>
        <w:spacing w:after="0" w:line="240" w:lineRule="auto"/>
        <w:ind w:left="360" w:firstLine="0"/>
        <w:rPr>
          <w:color w:val="000000"/>
        </w:rPr>
      </w:pPr>
      <w:r w:rsidDel="00000000" w:rsidR="00000000" w:rsidRPr="00000000">
        <w:rPr>
          <w:rtl w:val="0"/>
        </w:rPr>
      </w:r>
    </w:p>
    <w:p w:rsidR="00000000" w:rsidDel="00000000" w:rsidP="00000000" w:rsidRDefault="00000000" w:rsidRPr="00000000" w14:paraId="0000003D">
      <w:pPr>
        <w:pageBreakBefore w:val="0"/>
        <w:pBdr>
          <w:top w:space="0" w:sz="0" w:val="nil"/>
          <w:left w:space="0" w:sz="0" w:val="nil"/>
          <w:bottom w:space="0" w:sz="0" w:val="nil"/>
          <w:right w:space="0" w:sz="0" w:val="nil"/>
          <w:between w:space="0" w:sz="0" w:val="nil"/>
        </w:pBdr>
        <w:spacing w:after="0" w:line="240" w:lineRule="auto"/>
        <w:ind w:left="720" w:firstLine="0"/>
        <w:rPr>
          <w:color w:val="000000"/>
        </w:rPr>
      </w:pPr>
      <w:r w:rsidDel="00000000" w:rsidR="00000000" w:rsidRPr="00000000">
        <w:rPr>
          <w:rtl w:val="0"/>
        </w:rPr>
      </w:r>
    </w:p>
    <w:tbl>
      <w:tblPr>
        <w:tblStyle w:val="Table2"/>
        <w:tblW w:w="9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1979" w:hRule="atLeast"/>
          <w:tblHeader w:val="0"/>
        </w:trPr>
        <w:tc>
          <w:tcPr>
            <w:shd w:fill="e7e6e6" w:val="clear"/>
          </w:tcPr>
          <w:p w:rsidR="00000000" w:rsidDel="00000000" w:rsidP="00000000" w:rsidRDefault="00000000" w:rsidRPr="00000000" w14:paraId="0000003E">
            <w:pPr>
              <w:rPr>
                <w:rFonts w:ascii="Calibri" w:cs="Calibri" w:eastAsia="Calibri" w:hAnsi="Calibri"/>
              </w:rPr>
            </w:pPr>
            <w:r w:rsidDel="00000000" w:rsidR="00000000" w:rsidRPr="00000000">
              <w:rPr>
                <w:rtl w:val="0"/>
              </w:rPr>
            </w:r>
          </w:p>
          <w:p w:rsidR="00000000" w:rsidDel="00000000" w:rsidP="00000000" w:rsidRDefault="00000000" w:rsidRPr="00000000" w14:paraId="0000003F">
            <w:pPr>
              <w:rPr>
                <w:rFonts w:ascii="Calibri" w:cs="Calibri" w:eastAsia="Calibri" w:hAnsi="Calibri"/>
              </w:rPr>
            </w:pPr>
            <w:r w:rsidDel="00000000" w:rsidR="00000000" w:rsidRPr="00000000">
              <w:rPr>
                <w:rtl w:val="0"/>
              </w:rPr>
            </w:r>
          </w:p>
          <w:p w:rsidR="00000000" w:rsidDel="00000000" w:rsidP="00000000" w:rsidRDefault="00000000" w:rsidRPr="00000000" w14:paraId="00000040">
            <w:pPr>
              <w:rPr>
                <w:rFonts w:ascii="Calibri" w:cs="Calibri" w:eastAsia="Calibri" w:hAnsi="Calibri"/>
              </w:rPr>
            </w:pPr>
            <w:r w:rsidDel="00000000" w:rsidR="00000000" w:rsidRPr="00000000">
              <w:rPr>
                <w:rFonts w:ascii="Calibri" w:cs="Calibri" w:eastAsia="Calibri" w:hAnsi="Calibri"/>
                <w:rtl w:val="0"/>
              </w:rPr>
              <w:t xml:space="preserve">From September 2026 St Paul’s CBS will be accepting applications for boys and girls from Junior Infants to 4th class </w:t>
            </w:r>
          </w:p>
          <w:p w:rsidR="00000000" w:rsidDel="00000000" w:rsidP="00000000" w:rsidRDefault="00000000" w:rsidRPr="00000000" w14:paraId="00000041">
            <w:pPr>
              <w:rPr>
                <w:rFonts w:ascii="Calibri" w:cs="Calibri" w:eastAsia="Calibri" w:hAnsi="Calibri"/>
              </w:rPr>
            </w:pPr>
            <w:r w:rsidDel="00000000" w:rsidR="00000000" w:rsidRPr="00000000">
              <w:rPr>
                <w:rtl w:val="0"/>
              </w:rPr>
            </w:r>
          </w:p>
          <w:p w:rsidR="00000000" w:rsidDel="00000000" w:rsidP="00000000" w:rsidRDefault="00000000" w:rsidRPr="00000000" w14:paraId="00000042">
            <w:pPr>
              <w:rPr>
                <w:rFonts w:ascii="Calibri" w:cs="Calibri" w:eastAsia="Calibri" w:hAnsi="Calibri"/>
                <w:i w:val="1"/>
                <w:iCs w:val="1"/>
              </w:rPr>
            </w:pPr>
            <w:r w:rsidDel="00000000" w:rsidR="00000000" w:rsidRPr="00000000">
              <w:rPr>
                <w:rFonts w:ascii="Calibri" w:cs="Calibri" w:eastAsia="Calibri" w:hAnsi="Calibri"/>
                <w:rtl w:val="0"/>
              </w:rPr>
              <w:t xml:space="preserve">St. Paul’s CBS  Primary School is a school whose objective is to provide education in an environment which promotes certain religious values and does not discriminate where it refuses to admit as a pupil a person who is not Catholic and it is proved that the refusal is essential to maintain the ethos of the school.</w:t>
            </w:r>
            <w:r w:rsidDel="00000000" w:rsidR="00000000" w:rsidRPr="00000000">
              <w:rPr>
                <w:rtl w:val="0"/>
              </w:rPr>
            </w:r>
          </w:p>
          <w:p w:rsidR="00000000" w:rsidDel="00000000" w:rsidP="00000000" w:rsidRDefault="00000000" w:rsidRPr="00000000" w14:paraId="00000043">
            <w:pPr>
              <w:tabs>
                <w:tab w:val="left" w:leader="none" w:pos="5513"/>
              </w:tabs>
              <w:rPr>
                <w:rFonts w:ascii="Calibri" w:cs="Calibri" w:eastAsia="Calibri" w:hAnsi="Calibri"/>
              </w:rPr>
            </w:pPr>
            <w:r w:rsidDel="00000000" w:rsidR="00000000" w:rsidRPr="00000000">
              <w:rPr>
                <w:rtl w:val="0"/>
              </w:rPr>
            </w:r>
          </w:p>
          <w:p w:rsidR="00000000" w:rsidDel="00000000" w:rsidP="00000000" w:rsidRDefault="00000000" w:rsidRPr="00000000" w14:paraId="00000044">
            <w:pPr>
              <w:rPr>
                <w:rFonts w:ascii="Calibri" w:cs="Calibri" w:eastAsia="Calibri" w:hAnsi="Calibri"/>
                <w:color w:val="385623"/>
              </w:rPr>
            </w:pPr>
            <w:r w:rsidDel="00000000" w:rsidR="00000000" w:rsidRPr="00000000">
              <w:rPr>
                <w:rtl w:val="0"/>
              </w:rPr>
            </w:r>
          </w:p>
        </w:tc>
      </w:tr>
    </w:tbl>
    <w:p w:rsidR="00000000" w:rsidDel="00000000" w:rsidP="00000000" w:rsidRDefault="00000000" w:rsidRPr="00000000" w14:paraId="00000045">
      <w:pPr>
        <w:pageBreakBefore w:val="0"/>
        <w:spacing w:after="0" w:line="240" w:lineRule="auto"/>
        <w:jc w:val="both"/>
        <w:rPr>
          <w:color w:val="385623"/>
        </w:rPr>
      </w:pPr>
      <w:r w:rsidDel="00000000" w:rsidR="00000000" w:rsidRPr="00000000">
        <w:rPr>
          <w:rtl w:val="0"/>
        </w:rPr>
      </w:r>
    </w:p>
    <w:p w:rsidR="00000000" w:rsidDel="00000000" w:rsidP="00000000" w:rsidRDefault="00000000" w:rsidRPr="00000000" w14:paraId="00000046">
      <w:pPr>
        <w:pageBreakBefore w:val="0"/>
        <w:pBdr>
          <w:top w:space="0" w:sz="0" w:val="nil"/>
          <w:left w:space="0" w:sz="0" w:val="nil"/>
          <w:bottom w:space="0" w:sz="0" w:val="nil"/>
          <w:right w:space="0" w:sz="0" w:val="nil"/>
          <w:between w:space="0" w:sz="0" w:val="nil"/>
        </w:pBdr>
        <w:spacing w:after="0" w:line="240" w:lineRule="auto"/>
        <w:ind w:left="567" w:hanging="720"/>
        <w:jc w:val="both"/>
        <w:rPr>
          <w:b w:val="1"/>
          <w:bCs w:val="1"/>
          <w:color w:val="385623"/>
        </w:rPr>
      </w:pPr>
      <w:r w:rsidDel="00000000" w:rsidR="00000000" w:rsidRPr="00000000">
        <w:rPr>
          <w:rtl w:val="0"/>
        </w:rPr>
      </w:r>
    </w:p>
    <w:p w:rsidR="00000000" w:rsidDel="00000000" w:rsidP="00000000" w:rsidRDefault="00000000" w:rsidRPr="00000000" w14:paraId="00000047">
      <w:pPr>
        <w:pStyle w:val="Heading2"/>
        <w:pageBreakBefore w:val="0"/>
        <w:numPr>
          <w:ilvl w:val="0"/>
          <w:numId w:val="13"/>
        </w:numPr>
        <w:ind w:left="360" w:hanging="360"/>
        <w:rPr>
          <w:b w:val="1"/>
          <w:bCs w:val="1"/>
          <w:sz w:val="22"/>
          <w:szCs w:val="22"/>
        </w:rPr>
      </w:pPr>
      <w:r w:rsidDel="00000000" w:rsidR="00000000" w:rsidRPr="00000000">
        <w:rPr>
          <w:b w:val="1"/>
          <w:bCs w:val="1"/>
          <w:color w:val="ff0000"/>
          <w:sz w:val="22"/>
          <w:szCs w:val="22"/>
          <w:rtl w:val="0"/>
        </w:rPr>
        <w:t xml:space="preserve">Categories of Special Educational Needs catered for in the school/special class</w:t>
      </w:r>
      <w:r w:rsidDel="00000000" w:rsidR="00000000" w:rsidRPr="00000000">
        <w:rPr>
          <w:rtl w:val="0"/>
        </w:rPr>
      </w:r>
    </w:p>
    <w:p w:rsidR="00000000" w:rsidDel="00000000" w:rsidP="00000000" w:rsidRDefault="00000000" w:rsidRPr="00000000" w14:paraId="00000048">
      <w:pPr>
        <w:pageBreakBefore w:val="0"/>
        <w:pBdr>
          <w:top w:space="0" w:sz="0" w:val="nil"/>
          <w:left w:space="0" w:sz="0" w:val="nil"/>
          <w:bottom w:space="0" w:sz="0" w:val="nil"/>
          <w:right w:space="0" w:sz="0" w:val="nil"/>
          <w:between w:space="0" w:sz="0" w:val="nil"/>
        </w:pBdr>
        <w:spacing w:after="0" w:line="240" w:lineRule="auto"/>
        <w:ind w:left="567" w:hanging="720"/>
        <w:jc w:val="both"/>
        <w:rPr>
          <w:b w:val="1"/>
          <w:bCs w:val="1"/>
          <w:color w:val="385623"/>
        </w:rPr>
      </w:pPr>
      <w:r w:rsidDel="00000000" w:rsidR="00000000" w:rsidRPr="00000000">
        <w:rPr>
          <w:rtl w:val="0"/>
        </w:rPr>
      </w:r>
    </w:p>
    <w:tbl>
      <w:tblPr>
        <w:tblStyle w:val="Table3"/>
        <w:tblW w:w="9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shd w:fill="e7e6e6" w:val="clear"/>
          </w:tcPr>
          <w:p w:rsidR="00000000" w:rsidDel="00000000" w:rsidP="00000000" w:rsidRDefault="00000000" w:rsidRPr="00000000" w14:paraId="00000049">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Schools with special education class(es) </w:t>
            </w:r>
          </w:p>
          <w:p w:rsidR="00000000" w:rsidDel="00000000" w:rsidP="00000000" w:rsidRDefault="00000000" w:rsidRPr="00000000" w14:paraId="0000004B">
            <w:pPr>
              <w:rPr>
                <w:rFonts w:ascii="Calibri" w:cs="Calibri" w:eastAsia="Calibri" w:hAnsi="Calibri"/>
              </w:rPr>
            </w:pPr>
            <w:r w:rsidDel="00000000" w:rsidR="00000000" w:rsidRPr="00000000">
              <w:rPr>
                <w:rFonts w:ascii="Calibri" w:cs="Calibri" w:eastAsia="Calibri" w:hAnsi="Calibri"/>
                <w:rtl w:val="0"/>
              </w:rPr>
              <w:t xml:space="preserve">St Paul’s CBS is a school which has established a class, with the approval of</w:t>
            </w:r>
          </w:p>
          <w:p w:rsidR="00000000" w:rsidDel="00000000" w:rsidP="00000000" w:rsidRDefault="00000000" w:rsidRPr="00000000" w14:paraId="0000004C">
            <w:pPr>
              <w:rPr>
                <w:rFonts w:ascii="Calibri" w:cs="Calibri" w:eastAsia="Calibri" w:hAnsi="Calibri"/>
              </w:rPr>
            </w:pPr>
            <w:r w:rsidDel="00000000" w:rsidR="00000000" w:rsidRPr="00000000">
              <w:rPr>
                <w:rFonts w:ascii="Calibri" w:cs="Calibri" w:eastAsia="Calibri" w:hAnsi="Calibri"/>
                <w:rtl w:val="0"/>
              </w:rPr>
              <w:t xml:space="preserve">the Minister for Education, which provides an education exclusively for</w:t>
            </w:r>
          </w:p>
          <w:p w:rsidR="00000000" w:rsidDel="00000000" w:rsidP="00000000" w:rsidRDefault="00000000" w:rsidRPr="00000000" w14:paraId="0000004D">
            <w:pPr>
              <w:rPr>
                <w:rFonts w:ascii="Calibri" w:cs="Calibri" w:eastAsia="Calibri" w:hAnsi="Calibri"/>
              </w:rPr>
            </w:pPr>
            <w:r w:rsidDel="00000000" w:rsidR="00000000" w:rsidRPr="00000000">
              <w:rPr>
                <w:rFonts w:ascii="Calibri" w:cs="Calibri" w:eastAsia="Calibri" w:hAnsi="Calibri"/>
                <w:rtl w:val="0"/>
              </w:rPr>
              <w:t xml:space="preserve">students with a category or categories of special educational needs specified</w:t>
            </w:r>
          </w:p>
          <w:p w:rsidR="00000000" w:rsidDel="00000000" w:rsidP="00000000" w:rsidRDefault="00000000" w:rsidRPr="00000000" w14:paraId="0000004E">
            <w:pPr>
              <w:rPr>
                <w:rFonts w:ascii="Calibri" w:cs="Calibri" w:eastAsia="Calibri" w:hAnsi="Calibri"/>
              </w:rPr>
            </w:pPr>
            <w:r w:rsidDel="00000000" w:rsidR="00000000" w:rsidRPr="00000000">
              <w:rPr>
                <w:rFonts w:ascii="Calibri" w:cs="Calibri" w:eastAsia="Calibri" w:hAnsi="Calibri"/>
                <w:rtl w:val="0"/>
              </w:rPr>
              <w:t xml:space="preserve">by the Minister and may refuse to admit to the class a student who does not</w:t>
            </w:r>
          </w:p>
          <w:p w:rsidR="00000000" w:rsidDel="00000000" w:rsidP="00000000" w:rsidRDefault="00000000" w:rsidRPr="00000000" w14:paraId="0000004F">
            <w:pPr>
              <w:rPr>
                <w:rFonts w:ascii="Calibri" w:cs="Calibri" w:eastAsia="Calibri" w:hAnsi="Calibri"/>
              </w:rPr>
            </w:pPr>
            <w:r w:rsidDel="00000000" w:rsidR="00000000" w:rsidRPr="00000000">
              <w:rPr>
                <w:rFonts w:ascii="Calibri" w:cs="Calibri" w:eastAsia="Calibri" w:hAnsi="Calibri"/>
                <w:rtl w:val="0"/>
              </w:rPr>
              <w:t xml:space="preserve">have the category of needs specified.</w:t>
            </w:r>
          </w:p>
          <w:p w:rsidR="00000000" w:rsidDel="00000000" w:rsidP="00000000" w:rsidRDefault="00000000" w:rsidRPr="00000000" w14:paraId="0000005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tl w:val="0"/>
              </w:rPr>
            </w:r>
          </w:p>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rPr>
            </w:pPr>
            <w:r w:rsidDel="00000000" w:rsidR="00000000" w:rsidRPr="00000000">
              <w:rPr>
                <w:rFonts w:ascii="Calibri" w:cs="Calibri" w:eastAsia="Calibri" w:hAnsi="Calibri"/>
                <w:rtl w:val="0"/>
              </w:rPr>
              <w:t xml:space="preserve">St Paul’s CBS will cooperate with the NCSE in the performance by the Council of its functions under the Education for Persons with Special Educational Needs Act 2004 in relation to the provision of education to children with special educational needs, including in particular by the provision and operation of a special class or classes when requested to do so by the Council. St Paul’s CBS  will comply with any direction served on the board or the patron under section 37A and 67(4)(b). I</w:t>
            </w:r>
          </w:p>
          <w:p w:rsidR="00000000" w:rsidDel="00000000" w:rsidP="00000000" w:rsidRDefault="00000000" w:rsidRPr="00000000" w14:paraId="00000052">
            <w:pPr>
              <w:jc w:val="both"/>
              <w:rPr>
                <w:rFonts w:ascii="Calibri" w:cs="Calibri" w:eastAsia="Calibri" w:hAnsi="Calibri"/>
                <w:b w:val="1"/>
                <w:bCs w:val="1"/>
                <w:color w:val="385623"/>
              </w:rPr>
            </w:pPr>
            <w:r w:rsidDel="00000000" w:rsidR="00000000" w:rsidRPr="00000000">
              <w:rPr>
                <w:rtl w:val="0"/>
              </w:rPr>
            </w:r>
          </w:p>
          <w:p w:rsidR="00000000" w:rsidDel="00000000" w:rsidP="00000000" w:rsidRDefault="00000000" w:rsidRPr="00000000" w14:paraId="00000053">
            <w:pPr>
              <w:jc w:val="both"/>
              <w:rPr>
                <w:rFonts w:ascii="Calibri" w:cs="Calibri" w:eastAsia="Calibri" w:hAnsi="Calibri"/>
                <w:b w:val="1"/>
                <w:bCs w:val="1"/>
                <w:color w:val="385623"/>
              </w:rPr>
            </w:pPr>
            <w:r w:rsidDel="00000000" w:rsidR="00000000" w:rsidRPr="00000000">
              <w:rPr>
                <w:rtl w:val="0"/>
              </w:rPr>
            </w:r>
          </w:p>
        </w:tc>
      </w:tr>
    </w:tbl>
    <w:p w:rsidR="00000000" w:rsidDel="00000000" w:rsidP="00000000" w:rsidRDefault="00000000" w:rsidRPr="00000000" w14:paraId="00000054">
      <w:pPr>
        <w:pageBreakBefore w:val="0"/>
        <w:pBdr>
          <w:top w:space="0" w:sz="0" w:val="nil"/>
          <w:left w:space="0" w:sz="0" w:val="nil"/>
          <w:bottom w:space="0" w:sz="0" w:val="nil"/>
          <w:right w:space="0" w:sz="0" w:val="nil"/>
          <w:between w:space="0" w:sz="0" w:val="nil"/>
        </w:pBdr>
        <w:spacing w:after="0" w:line="240" w:lineRule="auto"/>
        <w:ind w:hanging="720"/>
        <w:jc w:val="both"/>
        <w:rPr>
          <w:color w:val="000000"/>
        </w:rPr>
      </w:pPr>
      <w:r w:rsidDel="00000000" w:rsidR="00000000" w:rsidRPr="00000000">
        <w:rPr>
          <w:rtl w:val="0"/>
        </w:rPr>
      </w:r>
    </w:p>
    <w:p w:rsidR="00000000" w:rsidDel="00000000" w:rsidP="00000000" w:rsidRDefault="00000000" w:rsidRPr="00000000" w14:paraId="00000055">
      <w:pPr>
        <w:pageBreakBefore w:val="0"/>
        <w:pBdr>
          <w:top w:space="0" w:sz="0" w:val="nil"/>
          <w:left w:space="0" w:sz="0" w:val="nil"/>
          <w:bottom w:space="0" w:sz="0" w:val="nil"/>
          <w:right w:space="0" w:sz="0" w:val="nil"/>
          <w:between w:space="0" w:sz="0" w:val="nil"/>
        </w:pBdr>
        <w:spacing w:after="0" w:line="240" w:lineRule="auto"/>
        <w:ind w:hanging="720"/>
        <w:jc w:val="both"/>
        <w:rPr>
          <w:color w:val="000000"/>
        </w:rPr>
      </w:pPr>
      <w:r w:rsidDel="00000000" w:rsidR="00000000" w:rsidRPr="00000000">
        <w:rPr>
          <w:rtl w:val="0"/>
        </w:rPr>
      </w:r>
    </w:p>
    <w:p w:rsidR="00000000" w:rsidDel="00000000" w:rsidP="00000000" w:rsidRDefault="00000000" w:rsidRPr="00000000" w14:paraId="00000056">
      <w:pPr>
        <w:pStyle w:val="Heading2"/>
        <w:pageBreakBefore w:val="0"/>
        <w:numPr>
          <w:ilvl w:val="0"/>
          <w:numId w:val="13"/>
        </w:numPr>
        <w:ind w:left="360" w:hanging="360"/>
        <w:rPr>
          <w:b w:val="1"/>
          <w:bCs w:val="1"/>
          <w:sz w:val="22"/>
          <w:szCs w:val="22"/>
        </w:rPr>
      </w:pPr>
      <w:r w:rsidDel="00000000" w:rsidR="00000000" w:rsidRPr="00000000">
        <w:rPr>
          <w:b w:val="1"/>
          <w:bCs w:val="1"/>
          <w:color w:val="ff0000"/>
          <w:sz w:val="22"/>
          <w:szCs w:val="22"/>
          <w:rtl w:val="0"/>
        </w:rPr>
        <w:t xml:space="preserve">Admission of Pupils </w:t>
      </w:r>
      <w:r w:rsidDel="00000000" w:rsidR="00000000" w:rsidRPr="00000000">
        <w:rPr>
          <w:rtl w:val="0"/>
        </w:rPr>
      </w:r>
    </w:p>
    <w:p w:rsidR="00000000" w:rsidDel="00000000" w:rsidP="00000000" w:rsidRDefault="00000000" w:rsidRPr="00000000" w14:paraId="00000057">
      <w:pPr>
        <w:pageBreakBefore w:val="0"/>
        <w:spacing w:after="0" w:line="240" w:lineRule="auto"/>
        <w:jc w:val="both"/>
        <w:rPr/>
      </w:pPr>
      <w:r w:rsidDel="00000000" w:rsidR="00000000" w:rsidRPr="00000000">
        <w:rPr>
          <w:rtl w:val="0"/>
        </w:rPr>
      </w:r>
    </w:p>
    <w:p w:rsidR="00000000" w:rsidDel="00000000" w:rsidP="00000000" w:rsidRDefault="00000000" w:rsidRPr="00000000" w14:paraId="00000058">
      <w:pPr>
        <w:pageBreakBefore w:val="0"/>
        <w:spacing w:after="0" w:line="240" w:lineRule="auto"/>
        <w:jc w:val="both"/>
        <w:rPr/>
      </w:pPr>
      <w:r w:rsidDel="00000000" w:rsidR="00000000" w:rsidRPr="00000000">
        <w:rPr>
          <w:rtl w:val="0"/>
        </w:rPr>
        <w:t xml:space="preserve">This school shall admit each pupil seeking admission except where –</w:t>
      </w:r>
    </w:p>
    <w:p w:rsidR="00000000" w:rsidDel="00000000" w:rsidP="00000000" w:rsidRDefault="00000000" w:rsidRPr="00000000" w14:paraId="00000059">
      <w:pPr>
        <w:pageBreakBefore w:val="0"/>
        <w:spacing w:after="0" w:line="240" w:lineRule="auto"/>
        <w:jc w:val="both"/>
        <w:rPr/>
      </w:pPr>
      <w:r w:rsidDel="00000000" w:rsidR="00000000" w:rsidRPr="00000000">
        <w:rPr>
          <w:rtl w:val="0"/>
        </w:rPr>
      </w:r>
    </w:p>
    <w:p w:rsidR="00000000" w:rsidDel="00000000" w:rsidP="00000000" w:rsidRDefault="00000000" w:rsidRPr="00000000" w14:paraId="0000005A">
      <w:pPr>
        <w:pageBreakBefore w:val="0"/>
        <w:numPr>
          <w:ilvl w:val="0"/>
          <w:numId w:val="3"/>
        </w:numPr>
        <w:spacing w:after="0" w:line="240" w:lineRule="auto"/>
        <w:ind w:left="720" w:hanging="360"/>
        <w:rPr/>
      </w:pPr>
      <w:r w:rsidDel="00000000" w:rsidR="00000000" w:rsidRPr="00000000">
        <w:rPr>
          <w:rtl w:val="0"/>
        </w:rPr>
        <w:t xml:space="preserve">the school is oversubscribed (please see </w:t>
      </w:r>
      <w:hyperlink w:anchor="_heading=h.30j0zll">
        <w:r w:rsidDel="00000000" w:rsidR="00000000" w:rsidRPr="00000000">
          <w:rPr>
            <w:color w:val="0000aa"/>
            <w:u w:val="single"/>
            <w:rtl w:val="0"/>
          </w:rPr>
          <w:t xml:space="preserve">section 6</w:t>
        </w:r>
      </w:hyperlink>
      <w:r w:rsidDel="00000000" w:rsidR="00000000" w:rsidRPr="00000000">
        <w:rPr>
          <w:rtl w:val="0"/>
        </w:rPr>
        <w:t xml:space="preserve"> below for further details)</w:t>
      </w:r>
    </w:p>
    <w:p w:rsidR="00000000" w:rsidDel="00000000" w:rsidP="00000000" w:rsidRDefault="00000000" w:rsidRPr="00000000" w14:paraId="0000005B">
      <w:pPr>
        <w:pageBreakBefore w:val="0"/>
        <w:pBdr>
          <w:top w:space="0" w:sz="0" w:val="nil"/>
          <w:left w:space="0" w:sz="0" w:val="nil"/>
          <w:bottom w:space="0" w:sz="0" w:val="nil"/>
          <w:right w:space="0" w:sz="0" w:val="nil"/>
          <w:between w:space="0" w:sz="0" w:val="nil"/>
        </w:pBdr>
        <w:spacing w:after="0" w:line="240" w:lineRule="auto"/>
        <w:ind w:left="426" w:hanging="720"/>
        <w:rPr>
          <w:color w:val="000000"/>
        </w:rPr>
      </w:pPr>
      <w:r w:rsidDel="00000000" w:rsidR="00000000" w:rsidRPr="00000000">
        <w:rPr>
          <w:rtl w:val="0"/>
        </w:rPr>
      </w:r>
    </w:p>
    <w:p w:rsidR="00000000" w:rsidDel="00000000" w:rsidP="00000000" w:rsidRDefault="00000000" w:rsidRPr="00000000" w14:paraId="0000005C">
      <w:pPr>
        <w:pageBreakBefore w:val="0"/>
        <w:numPr>
          <w:ilvl w:val="0"/>
          <w:numId w:val="3"/>
        </w:numPr>
        <w:pBdr>
          <w:top w:space="0" w:sz="0" w:val="nil"/>
          <w:left w:space="0" w:sz="0" w:val="nil"/>
          <w:bottom w:space="0" w:sz="0" w:val="nil"/>
          <w:right w:space="0" w:sz="0" w:val="nil"/>
          <w:between w:space="0" w:sz="0" w:val="nil"/>
        </w:pBdr>
        <w:spacing w:after="0" w:line="240" w:lineRule="auto"/>
        <w:ind w:left="720" w:hanging="360"/>
        <w:rPr>
          <w:color w:val="000000"/>
        </w:rPr>
      </w:pPr>
      <w:r w:rsidDel="00000000" w:rsidR="00000000" w:rsidRPr="00000000">
        <w:rPr>
          <w:color w:val="000000"/>
          <w:rtl w:val="0"/>
        </w:rPr>
        <w:t xml:space="preserve">a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p upil.</w:t>
      </w:r>
    </w:p>
    <w:p w:rsidR="00000000" w:rsidDel="00000000" w:rsidP="00000000" w:rsidRDefault="00000000" w:rsidRPr="00000000" w14:paraId="0000005D">
      <w:pPr>
        <w:pageBreakBefore w:val="0"/>
        <w:spacing w:after="0" w:line="240" w:lineRule="auto"/>
        <w:jc w:val="both"/>
        <w:rPr/>
      </w:pPr>
      <w:r w:rsidDel="00000000" w:rsidR="00000000" w:rsidRPr="00000000">
        <w:rPr>
          <w:rtl w:val="0"/>
        </w:rPr>
      </w:r>
    </w:p>
    <w:tbl>
      <w:tblPr>
        <w:tblStyle w:val="Table4"/>
        <w:tblW w:w="9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1335" w:hRule="atLeast"/>
          <w:tblHeader w:val="0"/>
        </w:trPr>
        <w:tc>
          <w:tcPr>
            <w:shd w:fill="ead1dc" w:val="clear"/>
          </w:tcPr>
          <w:p w:rsidR="00000000" w:rsidDel="00000000" w:rsidP="00000000" w:rsidRDefault="00000000" w:rsidRPr="00000000" w14:paraId="0000005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5F">
            <w:pPr>
              <w:jc w:val="both"/>
              <w:rPr>
                <w:rFonts w:ascii="Calibri" w:cs="Calibri" w:eastAsia="Calibri" w:hAnsi="Calibri"/>
              </w:rPr>
            </w:pPr>
            <w:r w:rsidDel="00000000" w:rsidR="00000000" w:rsidRPr="00000000">
              <w:rPr>
                <w:rFonts w:ascii="Calibri" w:cs="Calibri" w:eastAsia="Calibri" w:hAnsi="Calibri"/>
                <w:rtl w:val="0"/>
              </w:rPr>
              <w:t xml:space="preserve">St Paul’s CBS provides education for Junior Infant Boys and girls from September 2022.</w:t>
            </w:r>
          </w:p>
          <w:p w:rsidR="00000000" w:rsidDel="00000000" w:rsidP="00000000" w:rsidRDefault="00000000" w:rsidRPr="00000000" w14:paraId="0000006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61">
            <w:pPr>
              <w:jc w:val="both"/>
              <w:rPr>
                <w:rFonts w:ascii="Calibri" w:cs="Calibri" w:eastAsia="Calibri" w:hAnsi="Calibri"/>
              </w:rPr>
            </w:pPr>
            <w:r w:rsidDel="00000000" w:rsidR="00000000" w:rsidRPr="00000000">
              <w:rPr>
                <w:rFonts w:ascii="Calibri" w:cs="Calibri" w:eastAsia="Calibri" w:hAnsi="Calibri"/>
                <w:rtl w:val="0"/>
              </w:rPr>
              <w:t xml:space="preserve">St. Paul’s CBS Primary School is a Catholic school and may refuse to admit as a pupil a person who is not of Catholic faith where it is proved that the refusal is essential to maintain the ethos of the school.</w:t>
            </w:r>
          </w:p>
          <w:p w:rsidR="00000000" w:rsidDel="00000000" w:rsidP="00000000" w:rsidRDefault="00000000" w:rsidRPr="00000000" w14:paraId="0000006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63">
            <w:pPr>
              <w:jc w:val="both"/>
              <w:rPr>
                <w:rFonts w:ascii="Calibri" w:cs="Calibri" w:eastAsia="Calibri" w:hAnsi="Calibri"/>
                <w:b w:val="1"/>
                <w:bCs w:val="1"/>
              </w:rPr>
            </w:pPr>
            <w:r w:rsidDel="00000000" w:rsidR="00000000" w:rsidRPr="00000000">
              <w:rPr>
                <w:rFonts w:ascii="Calibri" w:cs="Calibri" w:eastAsia="Calibri" w:hAnsi="Calibri"/>
                <w:b w:val="1"/>
                <w:bCs w:val="1"/>
                <w:rtl w:val="0"/>
              </w:rPr>
              <w:t xml:space="preserve">School with special education class:</w:t>
            </w:r>
          </w:p>
          <w:p w:rsidR="00000000" w:rsidDel="00000000" w:rsidP="00000000" w:rsidRDefault="00000000" w:rsidRPr="00000000" w14:paraId="00000064">
            <w:pPr>
              <w:jc w:val="both"/>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65">
            <w:pPr>
              <w:jc w:val="both"/>
              <w:rPr>
                <w:rFonts w:ascii="Calibri" w:cs="Calibri" w:eastAsia="Calibri" w:hAnsi="Calibri"/>
              </w:rPr>
            </w:pPr>
            <w:r w:rsidDel="00000000" w:rsidR="00000000" w:rsidRPr="00000000">
              <w:rPr>
                <w:rFonts w:ascii="Calibri" w:cs="Calibri" w:eastAsia="Calibri" w:hAnsi="Calibri"/>
                <w:rtl w:val="0"/>
              </w:rPr>
              <w:t xml:space="preserve">St Paul’s CBS with the approval of the Minister for Education &amp;amp; Youth, has</w:t>
            </w:r>
          </w:p>
          <w:p w:rsidR="00000000" w:rsidDel="00000000" w:rsidP="00000000" w:rsidRDefault="00000000" w:rsidRPr="00000000" w14:paraId="00000066">
            <w:pPr>
              <w:jc w:val="both"/>
              <w:rPr>
                <w:rFonts w:ascii="Calibri" w:cs="Calibri" w:eastAsia="Calibri" w:hAnsi="Calibri"/>
              </w:rPr>
            </w:pPr>
            <w:r w:rsidDel="00000000" w:rsidR="00000000" w:rsidRPr="00000000">
              <w:rPr>
                <w:rFonts w:ascii="Calibri" w:cs="Calibri" w:eastAsia="Calibri" w:hAnsi="Calibri"/>
                <w:rtl w:val="0"/>
              </w:rPr>
              <w:t xml:space="preserve">established two classes to provide an education exclusively for students with Autism</w:t>
            </w:r>
          </w:p>
          <w:p w:rsidR="00000000" w:rsidDel="00000000" w:rsidP="00000000" w:rsidRDefault="00000000" w:rsidRPr="00000000" w14:paraId="00000067">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68">
            <w:pP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9">
            <w:pPr>
              <w:jc w:val="both"/>
              <w:rPr>
                <w:rFonts w:ascii="Calibri" w:cs="Calibri" w:eastAsia="Calibri" w:hAnsi="Calibri"/>
              </w:rPr>
            </w:pPr>
            <w:r w:rsidDel="00000000" w:rsidR="00000000" w:rsidRPr="00000000">
              <w:rPr>
                <w:rFonts w:ascii="Calibri" w:cs="Calibri" w:eastAsia="Calibri" w:hAnsi="Calibri"/>
                <w:rtl w:val="0"/>
              </w:rPr>
              <w:t xml:space="preserve">1.</w:t>
            </w:r>
            <w:r w:rsidDel="00000000" w:rsidR="00000000" w:rsidRPr="00000000">
              <w:rPr>
                <w:rFonts w:ascii="Calibri" w:cs="Calibri" w:eastAsia="Calibri" w:hAnsi="Calibri"/>
                <w:highlight w:val="yellow"/>
                <w:rtl w:val="0"/>
              </w:rPr>
              <w:t xml:space="preserve"> </w:t>
            </w:r>
            <w:r w:rsidDel="00000000" w:rsidR="00000000" w:rsidRPr="00000000">
              <w:rPr>
                <w:rFonts w:ascii="Calibri" w:cs="Calibri" w:eastAsia="Calibri" w:hAnsi="Calibri"/>
                <w:rtl w:val="0"/>
              </w:rPr>
              <w:t xml:space="preserve">Eligibility criteria for Enrolment  </w:t>
            </w:r>
          </w:p>
          <w:p w:rsidR="00000000" w:rsidDel="00000000" w:rsidP="00000000" w:rsidRDefault="00000000" w:rsidRPr="00000000" w14:paraId="0000006A">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6B">
            <w:pPr>
              <w:jc w:val="both"/>
              <w:rPr>
                <w:rFonts w:ascii="Calibri" w:cs="Calibri" w:eastAsia="Calibri" w:hAnsi="Calibri"/>
              </w:rPr>
            </w:pPr>
            <w:r w:rsidDel="00000000" w:rsidR="00000000" w:rsidRPr="00000000">
              <w:rPr>
                <w:rFonts w:ascii="Calibri" w:cs="Calibri" w:eastAsia="Calibri" w:hAnsi="Calibri"/>
                <w:rtl w:val="0"/>
              </w:rPr>
              <w:t xml:space="preserve">Children and young people are eligible for enrolment in a special class for Autism when the following is provided in support of such an application:</w:t>
            </w:r>
          </w:p>
          <w:p w:rsidR="00000000" w:rsidDel="00000000" w:rsidP="00000000" w:rsidRDefault="00000000" w:rsidRPr="00000000" w14:paraId="0000006C">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6D">
            <w:pPr>
              <w:jc w:val="both"/>
              <w:rPr>
                <w:rFonts w:ascii="Calibri" w:cs="Calibri" w:eastAsia="Calibri" w:hAnsi="Calibri"/>
              </w:rPr>
            </w:pPr>
            <w:r w:rsidDel="00000000" w:rsidR="00000000" w:rsidRPr="00000000">
              <w:rPr>
                <w:rFonts w:ascii="Calibri" w:cs="Calibri" w:eastAsia="Calibri" w:hAnsi="Calibri"/>
                <w:rtl w:val="0"/>
              </w:rPr>
              <w:t xml:space="preserve"> Professional report(s) outlining:   Diagnosis of special educational needs (e.g. Autism: DSM IV/V or ICD 10/11 (psychologist, psychiatrist, multi-disciplinary report)</w:t>
            </w:r>
          </w:p>
          <w:p w:rsidR="00000000" w:rsidDel="00000000" w:rsidP="00000000" w:rsidRDefault="00000000" w:rsidRPr="00000000" w14:paraId="0000006E">
            <w:pPr>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6F">
            <w:pPr>
              <w:jc w:val="both"/>
              <w:rPr>
                <w:rFonts w:ascii="Calibri" w:cs="Calibri" w:eastAsia="Calibri" w:hAnsi="Calibri"/>
              </w:rPr>
            </w:pPr>
            <w:r w:rsidDel="00000000" w:rsidR="00000000" w:rsidRPr="00000000">
              <w:rPr>
                <w:rFonts w:ascii="Calibri" w:cs="Calibri" w:eastAsia="Calibri" w:hAnsi="Calibri"/>
                <w:rtl w:val="0"/>
              </w:rPr>
              <w:t xml:space="preserve">AND  </w:t>
            </w:r>
          </w:p>
          <w:p w:rsidR="00000000" w:rsidDel="00000000" w:rsidP="00000000" w:rsidRDefault="00000000" w:rsidRPr="00000000" w14:paraId="00000070">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71">
            <w:pPr>
              <w:jc w:val="both"/>
              <w:rPr>
                <w:rFonts w:ascii="Calibri" w:cs="Calibri" w:eastAsia="Calibri" w:hAnsi="Calibri"/>
              </w:rPr>
            </w:pPr>
            <w:r w:rsidDel="00000000" w:rsidR="00000000" w:rsidRPr="00000000">
              <w:rPr>
                <w:rFonts w:ascii="Calibri" w:cs="Calibri" w:eastAsia="Calibri" w:hAnsi="Calibri"/>
                <w:rtl w:val="0"/>
              </w:rPr>
              <w:t xml:space="preserve">A demonstration of the understanding of complexity of the child’s overall level of need/s evidenced in the professional reports  </w:t>
            </w:r>
          </w:p>
          <w:p w:rsidR="00000000" w:rsidDel="00000000" w:rsidP="00000000" w:rsidRDefault="00000000" w:rsidRPr="00000000" w14:paraId="00000072">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73">
            <w:pPr>
              <w:jc w:val="both"/>
              <w:rPr>
                <w:rFonts w:ascii="Calibri" w:cs="Calibri" w:eastAsia="Calibri" w:hAnsi="Calibri"/>
              </w:rPr>
            </w:pPr>
            <w:r w:rsidDel="00000000" w:rsidR="00000000" w:rsidRPr="00000000">
              <w:rPr>
                <w:rFonts w:ascii="Calibri" w:cs="Calibri" w:eastAsia="Calibri" w:hAnsi="Calibri"/>
                <w:rtl w:val="0"/>
              </w:rPr>
              <w:t xml:space="preserve">AND </w:t>
            </w:r>
          </w:p>
          <w:p w:rsidR="00000000" w:rsidDel="00000000" w:rsidP="00000000" w:rsidRDefault="00000000" w:rsidRPr="00000000" w14:paraId="00000074">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75">
            <w:pPr>
              <w:jc w:val="both"/>
              <w:rPr>
                <w:rFonts w:ascii="Calibri" w:cs="Calibri" w:eastAsia="Calibri" w:hAnsi="Calibri"/>
              </w:rPr>
            </w:pPr>
            <w:r w:rsidDel="00000000" w:rsidR="00000000" w:rsidRPr="00000000">
              <w:rPr>
                <w:rFonts w:ascii="Calibri" w:cs="Calibri" w:eastAsia="Calibri" w:hAnsi="Calibri"/>
                <w:rtl w:val="0"/>
              </w:rPr>
              <w:t xml:space="preserve">Given the severity or complexity of the child’s support needs, a clear professional recommendation as to what educational placement type would be most appropriate to best meet the child’s needs, along with the rationale for same AND  A letter from the NCSE confirming that the child is known to them and that the child has the required diagnosis and recommendation for a special class for (insert category of special educational need e.g. autism) </w:t>
            </w:r>
          </w:p>
          <w:p w:rsidR="00000000" w:rsidDel="00000000" w:rsidP="00000000" w:rsidRDefault="00000000" w:rsidRPr="00000000" w14:paraId="00000076">
            <w:pPr>
              <w:jc w:val="both"/>
              <w:rPr>
                <w:rFonts w:ascii="Calibri" w:cs="Calibri" w:eastAsia="Calibri" w:hAnsi="Calibri"/>
                <w:i w:val="1"/>
                <w:iCs w:val="1"/>
                <w:highlight w:val="yellow"/>
              </w:rPr>
            </w:pPr>
            <w:r w:rsidDel="00000000" w:rsidR="00000000" w:rsidRPr="00000000">
              <w:rPr>
                <w:rtl w:val="0"/>
              </w:rPr>
            </w:r>
          </w:p>
        </w:tc>
      </w:tr>
    </w:tbl>
    <w:p w:rsidR="00000000" w:rsidDel="00000000" w:rsidP="00000000" w:rsidRDefault="00000000" w:rsidRPr="00000000" w14:paraId="00000077">
      <w:pPr>
        <w:pageBreakBefore w:val="0"/>
        <w:pBdr>
          <w:top w:space="0" w:sz="0" w:val="nil"/>
          <w:left w:space="0" w:sz="0" w:val="nil"/>
          <w:bottom w:space="0" w:sz="0" w:val="nil"/>
          <w:right w:space="0" w:sz="0" w:val="nil"/>
          <w:between w:space="0" w:sz="0" w:val="nil"/>
        </w:pBdr>
        <w:spacing w:after="0" w:line="240" w:lineRule="auto"/>
        <w:ind w:left="720" w:hanging="720"/>
        <w:jc w:val="both"/>
        <w:rPr>
          <w:b w:val="1"/>
          <w:bCs w:val="1"/>
          <w:color w:val="385623"/>
        </w:rPr>
      </w:pPr>
      <w:r w:rsidDel="00000000" w:rsidR="00000000" w:rsidRPr="00000000">
        <w:rPr>
          <w:rtl w:val="0"/>
        </w:rPr>
      </w:r>
    </w:p>
    <w:p w:rsidR="00000000" w:rsidDel="00000000" w:rsidP="00000000" w:rsidRDefault="00000000" w:rsidRPr="00000000" w14:paraId="00000078">
      <w:pPr>
        <w:pageBreakBefore w:val="0"/>
        <w:pBdr>
          <w:top w:space="0" w:sz="0" w:val="nil"/>
          <w:left w:space="0" w:sz="0" w:val="nil"/>
          <w:bottom w:space="0" w:sz="0" w:val="nil"/>
          <w:right w:space="0" w:sz="0" w:val="nil"/>
          <w:between w:space="0" w:sz="0" w:val="nil"/>
        </w:pBdr>
        <w:spacing w:after="0" w:line="240" w:lineRule="auto"/>
        <w:ind w:left="720" w:hanging="720"/>
        <w:jc w:val="both"/>
        <w:rPr>
          <w:b w:val="1"/>
          <w:bCs w:val="1"/>
          <w:color w:val="385623"/>
        </w:rPr>
      </w:pPr>
      <w:r w:rsidDel="00000000" w:rsidR="00000000" w:rsidRPr="00000000">
        <w:rPr>
          <w:rtl w:val="0"/>
        </w:rPr>
      </w:r>
    </w:p>
    <w:p w:rsidR="00000000" w:rsidDel="00000000" w:rsidP="00000000" w:rsidRDefault="00000000" w:rsidRPr="00000000" w14:paraId="00000079">
      <w:pPr>
        <w:pageBreakBefore w:val="0"/>
        <w:pBdr>
          <w:top w:space="0" w:sz="0" w:val="nil"/>
          <w:left w:space="0" w:sz="0" w:val="nil"/>
          <w:bottom w:space="0" w:sz="0" w:val="nil"/>
          <w:right w:space="0" w:sz="0" w:val="nil"/>
          <w:between w:space="0" w:sz="0" w:val="nil"/>
        </w:pBdr>
        <w:spacing w:after="0" w:line="240" w:lineRule="auto"/>
        <w:ind w:left="720" w:hanging="720"/>
        <w:jc w:val="both"/>
        <w:rPr>
          <w:b w:val="1"/>
          <w:bCs w:val="1"/>
          <w:color w:val="385623"/>
        </w:rPr>
      </w:pPr>
      <w:r w:rsidDel="00000000" w:rsidR="00000000" w:rsidRPr="00000000">
        <w:rPr>
          <w:rtl w:val="0"/>
        </w:rPr>
      </w:r>
    </w:p>
    <w:p w:rsidR="00000000" w:rsidDel="00000000" w:rsidP="00000000" w:rsidRDefault="00000000" w:rsidRPr="00000000" w14:paraId="0000007A">
      <w:pPr>
        <w:pageBreakBefore w:val="0"/>
        <w:pBdr>
          <w:top w:space="0" w:sz="0" w:val="nil"/>
          <w:left w:space="0" w:sz="0" w:val="nil"/>
          <w:bottom w:space="0" w:sz="0" w:val="nil"/>
          <w:right w:space="0" w:sz="0" w:val="nil"/>
          <w:between w:space="0" w:sz="0" w:val="nil"/>
        </w:pBdr>
        <w:spacing w:after="0" w:line="240" w:lineRule="auto"/>
        <w:ind w:left="720" w:hanging="720"/>
        <w:jc w:val="both"/>
        <w:rPr>
          <w:b w:val="1"/>
          <w:bCs w:val="1"/>
          <w:color w:val="385623"/>
        </w:rPr>
      </w:pPr>
      <w:r w:rsidDel="00000000" w:rsidR="00000000" w:rsidRPr="00000000">
        <w:rPr>
          <w:rtl w:val="0"/>
        </w:rPr>
      </w:r>
    </w:p>
    <w:p w:rsidR="00000000" w:rsidDel="00000000" w:rsidP="00000000" w:rsidRDefault="00000000" w:rsidRPr="00000000" w14:paraId="0000007B">
      <w:pPr>
        <w:pStyle w:val="Heading2"/>
        <w:pageBreakBefore w:val="0"/>
        <w:numPr>
          <w:ilvl w:val="0"/>
          <w:numId w:val="13"/>
        </w:numPr>
        <w:ind w:left="360" w:hanging="360"/>
        <w:rPr>
          <w:b w:val="1"/>
          <w:bCs w:val="1"/>
          <w:sz w:val="22"/>
          <w:szCs w:val="22"/>
        </w:rPr>
      </w:pPr>
      <w:bookmarkStart w:colFirst="0" w:colLast="0" w:name="_heading=h.30j0zll" w:id="3"/>
      <w:bookmarkEnd w:id="3"/>
      <w:r w:rsidDel="00000000" w:rsidR="00000000" w:rsidRPr="00000000">
        <w:rPr>
          <w:b w:val="1"/>
          <w:bCs w:val="1"/>
          <w:color w:val="ff0000"/>
          <w:sz w:val="22"/>
          <w:szCs w:val="22"/>
          <w:rtl w:val="0"/>
        </w:rPr>
        <w:t xml:space="preserve">Oversubscription </w:t>
      </w:r>
      <w:r w:rsidDel="00000000" w:rsidR="00000000" w:rsidRPr="00000000">
        <w:rPr>
          <w:rtl w:val="0"/>
        </w:rPr>
      </w:r>
    </w:p>
    <w:p w:rsidR="00000000" w:rsidDel="00000000" w:rsidP="00000000" w:rsidRDefault="00000000" w:rsidRPr="00000000" w14:paraId="0000007C">
      <w:pPr>
        <w:pageBreakBefore w:val="0"/>
        <w:spacing w:after="0" w:line="240" w:lineRule="auto"/>
        <w:jc w:val="both"/>
        <w:rPr>
          <w:color w:val="2e75b5"/>
        </w:rPr>
      </w:pPr>
      <w:r w:rsidDel="00000000" w:rsidR="00000000" w:rsidRPr="00000000">
        <w:rPr>
          <w:rtl w:val="0"/>
        </w:rPr>
      </w:r>
    </w:p>
    <w:p w:rsidR="00000000" w:rsidDel="00000000" w:rsidP="00000000" w:rsidRDefault="00000000" w:rsidRPr="00000000" w14:paraId="0000007D">
      <w:pPr>
        <w:pageBreakBefore w:val="0"/>
        <w:spacing w:after="0" w:lineRule="auto"/>
        <w:rPr/>
      </w:pPr>
      <w:r w:rsidDel="00000000" w:rsidR="00000000" w:rsidRPr="00000000">
        <w:rPr>
          <w:rtl w:val="0"/>
        </w:rPr>
        <w:t xml:space="preserve">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p w:rsidR="00000000" w:rsidDel="00000000" w:rsidP="00000000" w:rsidRDefault="00000000" w:rsidRPr="00000000" w14:paraId="0000007E">
      <w:pPr>
        <w:pageBreakBefore w:val="0"/>
        <w:spacing w:after="0" w:lineRule="auto"/>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tl w:val="0"/>
        </w:rPr>
      </w:r>
    </w:p>
    <w:tbl>
      <w:tblPr>
        <w:tblStyle w:val="Table5"/>
        <w:tblW w:w="9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shd w:fill="ead1dc" w:val="clear"/>
          </w:tcPr>
          <w:p w:rsidR="00000000" w:rsidDel="00000000" w:rsidP="00000000" w:rsidRDefault="00000000" w:rsidRPr="00000000" w14:paraId="00000080">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1">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2">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3">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Selection criteria</w:t>
            </w:r>
          </w:p>
          <w:p w:rsidR="00000000" w:rsidDel="00000000" w:rsidP="00000000" w:rsidRDefault="00000000" w:rsidRPr="00000000" w14:paraId="00000084">
            <w:pP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85">
            <w:pPr>
              <w:rPr>
                <w:rFonts w:ascii="Calibri" w:cs="Calibri" w:eastAsia="Calibri" w:hAnsi="Calibri"/>
                <w:b w:val="1"/>
                <w:bCs w:val="1"/>
              </w:rPr>
            </w:pPr>
            <w:r w:rsidDel="00000000" w:rsidR="00000000" w:rsidRPr="00000000">
              <w:rPr>
                <w:rFonts w:ascii="Calibri" w:cs="Calibri" w:eastAsia="Calibri" w:hAnsi="Calibri"/>
                <w:b w:val="1"/>
                <w:bCs w:val="1"/>
                <w:rtl w:val="0"/>
              </w:rPr>
              <w:t xml:space="preserve">Mainstream:</w:t>
            </w:r>
          </w:p>
          <w:p w:rsidR="00000000" w:rsidDel="00000000" w:rsidP="00000000" w:rsidRDefault="00000000" w:rsidRPr="00000000" w14:paraId="00000086">
            <w:pPr>
              <w:spacing w:line="259" w:lineRule="auto"/>
              <w:ind w:left="426" w:hanging="426"/>
              <w:jc w:val="both"/>
              <w:rPr>
                <w:rFonts w:ascii="Calibri" w:cs="Calibri" w:eastAsia="Calibri" w:hAnsi="Calibri"/>
              </w:rPr>
            </w:pPr>
            <w:r w:rsidDel="00000000" w:rsidR="00000000" w:rsidRPr="00000000">
              <w:rPr>
                <w:rtl w:val="0"/>
              </w:rPr>
            </w:r>
          </w:p>
          <w:p w:rsidR="00000000" w:rsidDel="00000000" w:rsidP="00000000" w:rsidRDefault="00000000" w:rsidRPr="00000000" w14:paraId="00000087">
            <w:pPr>
              <w:spacing w:line="259" w:lineRule="auto"/>
              <w:ind w:left="426" w:hanging="426"/>
              <w:jc w:val="both"/>
              <w:rPr>
                <w:rFonts w:ascii="Calibri" w:cs="Calibri" w:eastAsia="Calibri" w:hAnsi="Calibri"/>
                <w:color w:val="222222"/>
              </w:rPr>
            </w:pPr>
            <w:r w:rsidDel="00000000" w:rsidR="00000000" w:rsidRPr="00000000">
              <w:rPr>
                <w:rFonts w:ascii="Calibri" w:cs="Calibri" w:eastAsia="Calibri" w:hAnsi="Calibri"/>
                <w:rtl w:val="0"/>
              </w:rPr>
              <w:tab/>
            </w:r>
            <w:r w:rsidDel="00000000" w:rsidR="00000000" w:rsidRPr="00000000">
              <w:rPr>
                <w:rFonts w:ascii="Calibri" w:cs="Calibri" w:eastAsia="Calibri" w:hAnsi="Calibri"/>
                <w:color w:val="222222"/>
                <w:rtl w:val="0"/>
              </w:rPr>
              <w:t xml:space="preserve">1.       Siblings and stepsiblings of children already enrolled in the school</w:t>
            </w:r>
            <w:r w:rsidDel="00000000" w:rsidR="00000000" w:rsidRPr="00000000">
              <w:rPr>
                <w:rFonts w:ascii="Calibri" w:cs="Calibri" w:eastAsia="Calibri" w:hAnsi="Calibri"/>
                <w:b w:val="1"/>
                <w:bCs w:val="1"/>
                <w:color w:val="222222"/>
                <w:rtl w:val="0"/>
              </w:rPr>
              <w:t xml:space="preserve"> </w:t>
            </w:r>
            <w:r w:rsidDel="00000000" w:rsidR="00000000" w:rsidRPr="00000000">
              <w:rPr>
                <w:rFonts w:ascii="Calibri" w:cs="Calibri" w:eastAsia="Calibri" w:hAnsi="Calibri"/>
                <w:color w:val="222222"/>
                <w:rtl w:val="0"/>
              </w:rPr>
              <w:t xml:space="preserve">and/or children resident in the parish of Halston St. (the eldest child will have priority in this ranking)</w:t>
            </w:r>
          </w:p>
          <w:p w:rsidR="00000000" w:rsidDel="00000000" w:rsidP="00000000" w:rsidRDefault="00000000" w:rsidRPr="00000000" w14:paraId="00000088">
            <w:pPr>
              <w:spacing w:line="259" w:lineRule="auto"/>
              <w:ind w:left="426" w:hanging="426"/>
              <w:jc w:val="both"/>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89">
            <w:pPr>
              <w:shd w:fill="ffffff" w:val="clear"/>
              <w:spacing w:line="252.00000000000003" w:lineRule="auto"/>
              <w:ind w:left="420" w:firstLine="0"/>
              <w:jc w:val="both"/>
              <w:rPr>
                <w:rFonts w:ascii="Calibri" w:cs="Calibri" w:eastAsia="Calibri" w:hAnsi="Calibri"/>
                <w:color w:val="222222"/>
              </w:rPr>
            </w:pPr>
            <w:r w:rsidDel="00000000" w:rsidR="00000000" w:rsidRPr="00000000">
              <w:rPr>
                <w:rFonts w:ascii="Calibri" w:cs="Calibri" w:eastAsia="Calibri" w:hAnsi="Calibri"/>
                <w:color w:val="222222"/>
                <w:rtl w:val="0"/>
              </w:rPr>
              <w:t xml:space="preserve">2.       Children of staff (the eldest child will have priority in this ranking).</w:t>
            </w:r>
          </w:p>
          <w:p w:rsidR="00000000" w:rsidDel="00000000" w:rsidP="00000000" w:rsidRDefault="00000000" w:rsidRPr="00000000" w14:paraId="0000008A">
            <w:pPr>
              <w:shd w:fill="ffffff" w:val="clear"/>
              <w:spacing w:line="252.00000000000003" w:lineRule="auto"/>
              <w:ind w:left="420" w:firstLine="0"/>
              <w:jc w:val="both"/>
              <w:rPr>
                <w:rFonts w:ascii="Calibri" w:cs="Calibri" w:eastAsia="Calibri" w:hAnsi="Calibri"/>
                <w:color w:val="222222"/>
              </w:rPr>
            </w:pPr>
            <w:r w:rsidDel="00000000" w:rsidR="00000000" w:rsidRPr="00000000">
              <w:rPr>
                <w:rtl w:val="0"/>
              </w:rPr>
            </w:r>
          </w:p>
          <w:p w:rsidR="00000000" w:rsidDel="00000000" w:rsidP="00000000" w:rsidRDefault="00000000" w:rsidRPr="00000000" w14:paraId="0000008B">
            <w:pPr>
              <w:shd w:fill="ffffff" w:val="clear"/>
              <w:spacing w:after="160" w:line="252.00000000000003" w:lineRule="auto"/>
              <w:ind w:left="420" w:firstLine="0"/>
              <w:jc w:val="both"/>
              <w:rPr>
                <w:rFonts w:ascii="Calibri" w:cs="Calibri" w:eastAsia="Calibri" w:hAnsi="Calibri"/>
                <w:color w:val="222222"/>
              </w:rPr>
            </w:pPr>
            <w:r w:rsidDel="00000000" w:rsidR="00000000" w:rsidRPr="00000000">
              <w:rPr>
                <w:rFonts w:ascii="Calibri" w:cs="Calibri" w:eastAsia="Calibri" w:hAnsi="Calibri"/>
                <w:color w:val="222222"/>
                <w:rtl w:val="0"/>
              </w:rPr>
              <w:t xml:space="preserve">3.       Children residing outside the parish (the eldest child will also have priority).</w:t>
            </w:r>
          </w:p>
          <w:p w:rsidR="00000000" w:rsidDel="00000000" w:rsidP="00000000" w:rsidRDefault="00000000" w:rsidRPr="00000000" w14:paraId="0000008C">
            <w:pPr>
              <w:spacing w:line="259"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D">
            <w:pPr>
              <w:jc w:val="both"/>
              <w:rPr>
                <w:rFonts w:ascii="Calibri" w:cs="Calibri" w:eastAsia="Calibri" w:hAnsi="Calibri"/>
              </w:rPr>
            </w:pPr>
            <w:r w:rsidDel="00000000" w:rsidR="00000000" w:rsidRPr="00000000">
              <w:rPr>
                <w:rFonts w:ascii="Calibri" w:cs="Calibri" w:eastAsia="Calibri" w:hAnsi="Calibri"/>
                <w:rtl w:val="0"/>
              </w:rPr>
              <w:t xml:space="preserve">All criteria should be on the basis that the eldest child has priority.</w:t>
            </w:r>
          </w:p>
          <w:p w:rsidR="00000000" w:rsidDel="00000000" w:rsidP="00000000" w:rsidRDefault="00000000" w:rsidRPr="00000000" w14:paraId="0000008E">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8F">
            <w:pPr>
              <w:jc w:val="both"/>
              <w:rPr>
                <w:rFonts w:ascii="Calibri" w:cs="Calibri" w:eastAsia="Calibri" w:hAnsi="Calibri"/>
              </w:rPr>
            </w:pPr>
            <w:r w:rsidDel="00000000" w:rsidR="00000000" w:rsidRPr="00000000">
              <w:rPr>
                <w:rtl w:val="0"/>
              </w:rPr>
            </w:r>
          </w:p>
          <w:p w:rsidR="00000000" w:rsidDel="00000000" w:rsidP="00000000" w:rsidRDefault="00000000" w:rsidRPr="00000000" w14:paraId="00000090">
            <w:pPr>
              <w:jc w:val="both"/>
              <w:rPr>
                <w:rFonts w:ascii="Calibri" w:cs="Calibri" w:eastAsia="Calibri" w:hAnsi="Calibri"/>
              </w:rPr>
            </w:pPr>
            <w:r w:rsidDel="00000000" w:rsidR="00000000" w:rsidRPr="00000000">
              <w:rPr>
                <w:rFonts w:ascii="Calibri" w:cs="Calibri" w:eastAsia="Calibri" w:hAnsi="Calibri"/>
                <w:rtl w:val="0"/>
              </w:rPr>
              <w:t xml:space="preserve">Autism Class: </w:t>
            </w:r>
          </w:p>
          <w:p w:rsidR="00000000" w:rsidDel="00000000" w:rsidP="00000000" w:rsidRDefault="00000000" w:rsidRPr="00000000" w14:paraId="00000091">
            <w:pPr>
              <w:numPr>
                <w:ilvl w:val="0"/>
                <w:numId w:val="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The child must be 5 years of age </w:t>
            </w:r>
          </w:p>
          <w:p w:rsidR="00000000" w:rsidDel="00000000" w:rsidP="00000000" w:rsidRDefault="00000000" w:rsidRPr="00000000" w14:paraId="00000092">
            <w:pPr>
              <w:numPr>
                <w:ilvl w:val="0"/>
                <w:numId w:val="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Children already enrolled in St Paul’s CBS Primary School who have a diagnosis of Autism with a recommendation for a special class and are not managing the mainstream setting </w:t>
            </w:r>
          </w:p>
          <w:p w:rsidR="00000000" w:rsidDel="00000000" w:rsidP="00000000" w:rsidRDefault="00000000" w:rsidRPr="00000000" w14:paraId="00000093">
            <w:pPr>
              <w:numPr>
                <w:ilvl w:val="0"/>
                <w:numId w:val="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Siblings and stepsiblings of children (resident at same address) already enrolled in the school and children ordinarily resident at an address within the parish boundaries– priority to oldest on the date of commencement of the school year (as per birth cert). </w:t>
            </w:r>
          </w:p>
          <w:p w:rsidR="00000000" w:rsidDel="00000000" w:rsidP="00000000" w:rsidRDefault="00000000" w:rsidRPr="00000000" w14:paraId="00000094">
            <w:pPr>
              <w:numPr>
                <w:ilvl w:val="0"/>
                <w:numId w:val="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Children resident in the parish (the eldest child will have priority in this ranking). </w:t>
            </w:r>
          </w:p>
          <w:p w:rsidR="00000000" w:rsidDel="00000000" w:rsidP="00000000" w:rsidRDefault="00000000" w:rsidRPr="00000000" w14:paraId="00000095">
            <w:pPr>
              <w:numPr>
                <w:ilvl w:val="0"/>
                <w:numId w:val="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Children residing outside the parish but living in Dublin 7 (the eldest child will have priority in this ranking). </w:t>
            </w:r>
          </w:p>
          <w:p w:rsidR="00000000" w:rsidDel="00000000" w:rsidP="00000000" w:rsidRDefault="00000000" w:rsidRPr="00000000" w14:paraId="00000096">
            <w:pPr>
              <w:numPr>
                <w:ilvl w:val="0"/>
                <w:numId w:val="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Children of staff (the eldest child will have priority in this ranking). </w:t>
            </w:r>
          </w:p>
          <w:p w:rsidR="00000000" w:rsidDel="00000000" w:rsidP="00000000" w:rsidRDefault="00000000" w:rsidRPr="00000000" w14:paraId="00000097">
            <w:pPr>
              <w:numPr>
                <w:ilvl w:val="0"/>
                <w:numId w:val="1"/>
              </w:numPr>
              <w:ind w:left="720" w:hanging="360"/>
              <w:jc w:val="both"/>
              <w:rPr>
                <w:rFonts w:ascii="Calibri" w:cs="Calibri" w:eastAsia="Calibri" w:hAnsi="Calibri"/>
              </w:rPr>
            </w:pPr>
            <w:r w:rsidDel="00000000" w:rsidR="00000000" w:rsidRPr="00000000">
              <w:rPr>
                <w:rFonts w:ascii="Calibri" w:cs="Calibri" w:eastAsia="Calibri" w:hAnsi="Calibri"/>
                <w:rtl w:val="0"/>
              </w:rPr>
              <w:t xml:space="preserve">Children residing outside Dublin 7 (the eldest child will also have priority), </w:t>
            </w:r>
          </w:p>
          <w:p w:rsidR="00000000" w:rsidDel="00000000" w:rsidP="00000000" w:rsidRDefault="00000000" w:rsidRPr="00000000" w14:paraId="00000098">
            <w:pPr>
              <w:ind w:left="720" w:firstLine="0"/>
              <w:jc w:val="both"/>
              <w:rPr>
                <w:rFonts w:ascii="Calibri" w:cs="Calibri" w:eastAsia="Calibri" w:hAnsi="Calibri"/>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99">
            <w:pPr>
              <w:rPr>
                <w:rFonts w:ascii="Calibri" w:cs="Calibri" w:eastAsia="Calibri" w:hAnsi="Calibri"/>
              </w:rPr>
            </w:pPr>
            <w:r w:rsidDel="00000000" w:rsidR="00000000" w:rsidRPr="00000000">
              <w:rPr>
                <w:rtl w:val="0"/>
              </w:rPr>
            </w:r>
          </w:p>
          <w:p w:rsidR="00000000" w:rsidDel="00000000" w:rsidP="00000000" w:rsidRDefault="00000000" w:rsidRPr="00000000" w14:paraId="0000009A">
            <w:pPr>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B">
            <w:pPr>
              <w:ind w:left="7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C">
            <w:pPr>
              <w:ind w:left="720" w:firstLine="0"/>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9D">
            <w:pPr>
              <w:rPr>
                <w:rFonts w:ascii="Calibri" w:cs="Calibri" w:eastAsia="Calibri" w:hAnsi="Calibri"/>
                <w:b w:val="1"/>
                <w:bCs w:val="1"/>
              </w:rPr>
            </w:pPr>
            <w:r w:rsidDel="00000000" w:rsidR="00000000" w:rsidRPr="00000000">
              <w:rPr>
                <w:rtl w:val="0"/>
              </w:rPr>
            </w:r>
          </w:p>
        </w:tc>
      </w:tr>
      <w:tr>
        <w:trPr>
          <w:cantSplit w:val="0"/>
          <w:tblHeader w:val="0"/>
        </w:trPr>
        <w:tc>
          <w:tcPr>
            <w:shd w:fill="e7e6e6" w:val="clear"/>
          </w:tcPr>
          <w:p w:rsidR="00000000" w:rsidDel="00000000" w:rsidP="00000000" w:rsidRDefault="00000000" w:rsidRPr="00000000" w14:paraId="0000009E">
            <w:pPr>
              <w:rPr>
                <w:rFonts w:ascii="Calibri" w:cs="Calibri" w:eastAsia="Calibri" w:hAnsi="Calibri"/>
                <w:b w:val="1"/>
                <w:bCs w:val="1"/>
              </w:rPr>
            </w:pPr>
            <w:r w:rsidDel="00000000" w:rsidR="00000000" w:rsidRPr="00000000">
              <w:rPr>
                <w:rtl w:val="0"/>
              </w:rPr>
            </w:r>
          </w:p>
        </w:tc>
      </w:tr>
    </w:tbl>
    <w:p w:rsidR="00000000" w:rsidDel="00000000" w:rsidP="00000000" w:rsidRDefault="00000000" w:rsidRPr="00000000" w14:paraId="0000009F">
      <w:pPr>
        <w:pageBreakBefore w:val="0"/>
        <w:spacing w:after="0" w:line="240" w:lineRule="auto"/>
        <w:jc w:val="both"/>
        <w:rPr/>
      </w:pPr>
      <w:r w:rsidDel="00000000" w:rsidR="00000000" w:rsidRPr="00000000">
        <w:rPr>
          <w:rtl w:val="0"/>
        </w:rPr>
      </w:r>
    </w:p>
    <w:p w:rsidR="00000000" w:rsidDel="00000000" w:rsidP="00000000" w:rsidRDefault="00000000" w:rsidRPr="00000000" w14:paraId="000000A0">
      <w:pPr>
        <w:pageBreakBefore w:val="0"/>
        <w:spacing w:after="0" w:line="240" w:lineRule="auto"/>
        <w:jc w:val="both"/>
        <w:rPr/>
      </w:pPr>
      <w:r w:rsidDel="00000000" w:rsidR="00000000" w:rsidRPr="00000000">
        <w:rPr>
          <w:rtl w:val="0"/>
        </w:rPr>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i w:val="0"/>
          <w:iCs w:val="0"/>
          <w:smallCaps w:val="0"/>
          <w:strike w:val="0"/>
          <w:color w:val="000000"/>
          <w:u w:val="none"/>
          <w:shd w:fill="auto" w:val="clear"/>
          <w:vertAlign w:val="baseline"/>
          <w:rtl w:val="0"/>
        </w:rPr>
        <w:t xml:space="preserve">In the event that there are two or more students tied for a place or places in any of the selection criteria categories above (the number of applicants exceeds the number of remaining places), the following arrangements will apply:</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u w:val="none"/>
          <w:shd w:fill="auto" w:val="clear"/>
          <w:vertAlign w:val="baseline"/>
        </w:rPr>
      </w:pPr>
      <w:r w:rsidDel="00000000" w:rsidR="00000000" w:rsidRPr="00000000">
        <w:rPr>
          <w:rtl w:val="0"/>
        </w:rPr>
      </w:r>
    </w:p>
    <w:tbl>
      <w:tblPr>
        <w:tblStyle w:val="Table6"/>
        <w:tblW w:w="9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eeece1" w:val="clear"/>
          </w:tcPr>
          <w:p w:rsidR="00000000" w:rsidDel="00000000" w:rsidP="00000000" w:rsidRDefault="00000000" w:rsidRPr="00000000" w14:paraId="000000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u w:val="none"/>
                <w:shd w:fill="auto" w:val="clear"/>
                <w:vertAlign w:val="baseline"/>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In the event of two or more students being tied for a place, the oldest student will be given priority.  If two applicants have the same date of birth, then a lottery will apply with an independent party present.  </w:t>
            </w:r>
          </w:p>
          <w:p w:rsidR="00000000" w:rsidDel="00000000" w:rsidP="00000000" w:rsidRDefault="00000000" w:rsidRPr="00000000" w14:paraId="000000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u w:val="none"/>
                <w:shd w:fill="auto" w:val="clear"/>
                <w:vertAlign w:val="baseline"/>
              </w:rPr>
            </w:pPr>
            <w:r w:rsidDel="00000000" w:rsidR="00000000" w:rsidRPr="00000000">
              <w:rPr>
                <w:rtl w:val="0"/>
              </w:rPr>
            </w:r>
          </w:p>
        </w:tc>
      </w:tr>
    </w:tbl>
    <w:p w:rsidR="00000000" w:rsidDel="00000000" w:rsidP="00000000" w:rsidRDefault="00000000" w:rsidRPr="00000000" w14:paraId="000000A6">
      <w:pPr>
        <w:pageBreakBefore w:val="0"/>
        <w:jc w:val="both"/>
        <w:rPr/>
      </w:pPr>
      <w:r w:rsidDel="00000000" w:rsidR="00000000" w:rsidRPr="00000000">
        <w:rPr>
          <w:rtl w:val="0"/>
        </w:rPr>
      </w:r>
    </w:p>
    <w:p w:rsidR="00000000" w:rsidDel="00000000" w:rsidP="00000000" w:rsidRDefault="00000000" w:rsidRPr="00000000" w14:paraId="000000A7">
      <w:pPr>
        <w:pageBreakBefore w:val="0"/>
        <w:pBdr>
          <w:top w:space="0" w:sz="0" w:val="nil"/>
          <w:left w:space="0" w:sz="0" w:val="nil"/>
          <w:bottom w:space="0" w:sz="0" w:val="nil"/>
          <w:right w:space="0" w:sz="0" w:val="nil"/>
          <w:between w:space="0" w:sz="0" w:val="nil"/>
        </w:pBdr>
        <w:spacing w:after="0" w:line="240" w:lineRule="auto"/>
        <w:ind w:left="851" w:hanging="720"/>
        <w:jc w:val="both"/>
        <w:rPr>
          <w:b w:val="1"/>
          <w:bCs w:val="1"/>
          <w:color w:val="385623"/>
        </w:rPr>
      </w:pPr>
      <w:r w:rsidDel="00000000" w:rsidR="00000000" w:rsidRPr="00000000">
        <w:rPr>
          <w:rtl w:val="0"/>
        </w:rPr>
      </w:r>
    </w:p>
    <w:p w:rsidR="00000000" w:rsidDel="00000000" w:rsidP="00000000" w:rsidRDefault="00000000" w:rsidRPr="00000000" w14:paraId="000000A8">
      <w:pPr>
        <w:pStyle w:val="Heading2"/>
        <w:pageBreakBefore w:val="0"/>
        <w:numPr>
          <w:ilvl w:val="0"/>
          <w:numId w:val="13"/>
        </w:numPr>
        <w:ind w:left="360" w:hanging="360"/>
        <w:rPr>
          <w:b w:val="1"/>
          <w:bCs w:val="1"/>
          <w:sz w:val="22"/>
          <w:szCs w:val="22"/>
        </w:rPr>
      </w:pPr>
      <w:r w:rsidDel="00000000" w:rsidR="00000000" w:rsidRPr="00000000">
        <w:rPr>
          <w:b w:val="1"/>
          <w:bCs w:val="1"/>
          <w:color w:val="ff0000"/>
          <w:sz w:val="22"/>
          <w:szCs w:val="22"/>
          <w:rtl w:val="0"/>
        </w:rPr>
        <w:t xml:space="preserve">What will not be considered or taken into account</w:t>
      </w:r>
      <w:r w:rsidDel="00000000" w:rsidR="00000000" w:rsidRPr="00000000">
        <w:rPr>
          <w:rtl w:val="0"/>
        </w:rPr>
      </w:r>
    </w:p>
    <w:p w:rsidR="00000000" w:rsidDel="00000000" w:rsidP="00000000" w:rsidRDefault="00000000" w:rsidRPr="00000000" w14:paraId="000000A9">
      <w:pPr>
        <w:pageBreakBefore w:val="0"/>
        <w:pBdr>
          <w:top w:space="0" w:sz="0" w:val="nil"/>
          <w:left w:space="0" w:sz="0" w:val="nil"/>
          <w:bottom w:space="0" w:sz="0" w:val="nil"/>
          <w:right w:space="0" w:sz="0" w:val="nil"/>
          <w:between w:space="0" w:sz="0" w:val="nil"/>
        </w:pBdr>
        <w:spacing w:after="0" w:line="240" w:lineRule="auto"/>
        <w:ind w:left="720" w:hanging="720"/>
        <w:rPr>
          <w:color w:val="000000"/>
        </w:rPr>
      </w:pPr>
      <w:r w:rsidDel="00000000" w:rsidR="00000000" w:rsidRPr="00000000">
        <w:rPr>
          <w:rtl w:val="0"/>
        </w:rPr>
      </w:r>
    </w:p>
    <w:p w:rsidR="00000000" w:rsidDel="00000000" w:rsidP="00000000" w:rsidRDefault="00000000" w:rsidRPr="00000000" w14:paraId="000000AA">
      <w:pPr>
        <w:pageBreakBefore w:val="0"/>
        <w:spacing w:after="0" w:line="240" w:lineRule="auto"/>
        <w:rPr/>
      </w:pPr>
      <w:r w:rsidDel="00000000" w:rsidR="00000000" w:rsidRPr="00000000">
        <w:rPr>
          <w:rtl w:val="0"/>
        </w:rPr>
        <w:t xml:space="preserve">In accordance with section 62(7) (e) of the Education Act, the school will not consider or take into account any of the following in deciding on applications for admission or when placing a student on a waiting list for admission to the school:</w:t>
      </w:r>
    </w:p>
    <w:p w:rsidR="00000000" w:rsidDel="00000000" w:rsidP="00000000" w:rsidRDefault="00000000" w:rsidRPr="00000000" w14:paraId="000000AB">
      <w:pPr>
        <w:pageBreakBefore w:val="0"/>
        <w:spacing w:after="0" w:line="240" w:lineRule="auto"/>
        <w:jc w:val="both"/>
        <w:rPr/>
      </w:pPr>
      <w:r w:rsidDel="00000000" w:rsidR="00000000" w:rsidRPr="00000000">
        <w:rPr>
          <w:rtl w:val="0"/>
        </w:rPr>
      </w:r>
    </w:p>
    <w:tbl>
      <w:tblPr>
        <w:tblStyle w:val="Table7"/>
        <w:tblW w:w="9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shd w:fill="ead1dc" w:val="clear"/>
          </w:tcPr>
          <w:p w:rsidR="00000000" w:rsidDel="00000000" w:rsidP="00000000" w:rsidRDefault="00000000" w:rsidRPr="00000000" w14:paraId="000000AC">
            <w:pPr>
              <w:rPr>
                <w:rFonts w:ascii="Calibri" w:cs="Calibri" w:eastAsia="Calibri" w:hAnsi="Calibri"/>
              </w:rPr>
            </w:pPr>
            <w:r w:rsidDel="00000000" w:rsidR="00000000" w:rsidRPr="00000000">
              <w:rPr>
                <w:rtl w:val="0"/>
              </w:rPr>
            </w:r>
          </w:p>
          <w:p w:rsidR="00000000" w:rsidDel="00000000" w:rsidP="00000000" w:rsidRDefault="00000000" w:rsidRPr="00000000" w14:paraId="000000AD">
            <w:pPr>
              <w:numPr>
                <w:ilvl w:val="0"/>
                <w:numId w:val="4"/>
              </w:numPr>
              <w:ind w:left="720" w:hanging="294"/>
              <w:rPr>
                <w:rFonts w:ascii="Calibri" w:cs="Calibri" w:eastAsia="Calibri" w:hAnsi="Calibri"/>
              </w:rPr>
            </w:pPr>
            <w:r w:rsidDel="00000000" w:rsidR="00000000" w:rsidRPr="00000000">
              <w:rPr>
                <w:rFonts w:ascii="Calibri" w:cs="Calibri" w:eastAsia="Calibri" w:hAnsi="Calibri"/>
                <w:rtl w:val="0"/>
              </w:rPr>
              <w:t xml:space="preserve">a pupil’s prior attendance at a pre-school or pre-school service, including naíonraí, </w:t>
            </w:r>
          </w:p>
          <w:p w:rsidR="00000000" w:rsidDel="00000000" w:rsidP="00000000" w:rsidRDefault="00000000" w:rsidRPr="00000000" w14:paraId="000000AE">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AF">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the payment of fees or contributions (howsoever described) to the school; </w:t>
            </w:r>
          </w:p>
          <w:p w:rsidR="00000000" w:rsidDel="00000000" w:rsidP="00000000" w:rsidRDefault="00000000" w:rsidRPr="00000000" w14:paraId="000000B0">
            <w:pPr>
              <w:ind w:left="720" w:firstLine="0"/>
              <w:rPr>
                <w:rFonts w:ascii="Calibri" w:cs="Calibri" w:eastAsia="Calibri" w:hAnsi="Calibri"/>
                <w:color w:val="c00000"/>
              </w:rPr>
            </w:pPr>
            <w:r w:rsidDel="00000000" w:rsidR="00000000" w:rsidRPr="00000000">
              <w:rPr>
                <w:rtl w:val="0"/>
              </w:rPr>
            </w:r>
          </w:p>
          <w:p w:rsidR="00000000" w:rsidDel="00000000" w:rsidP="00000000" w:rsidRDefault="00000000" w:rsidRPr="00000000" w14:paraId="000000B1">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a pupil’s academic ability, skills or aptitude;</w:t>
            </w:r>
          </w:p>
          <w:p w:rsidR="00000000" w:rsidDel="00000000" w:rsidP="00000000" w:rsidRDefault="00000000" w:rsidRPr="00000000" w14:paraId="000000B2">
            <w:pPr>
              <w:ind w:left="1080" w:firstLine="0"/>
              <w:rPr>
                <w:rFonts w:ascii="Calibri" w:cs="Calibri" w:eastAsia="Calibri" w:hAnsi="Calibri"/>
              </w:rPr>
            </w:pPr>
            <w:r w:rsidDel="00000000" w:rsidR="00000000" w:rsidRPr="00000000">
              <w:rPr>
                <w:rtl w:val="0"/>
              </w:rPr>
            </w:r>
          </w:p>
          <w:p w:rsidR="00000000" w:rsidDel="00000000" w:rsidP="00000000" w:rsidRDefault="00000000" w:rsidRPr="00000000" w14:paraId="000000B3">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the occupation, financial status, academic ability, skills or aptitude of a pupil’s parents;</w:t>
            </w:r>
          </w:p>
          <w:p w:rsidR="00000000" w:rsidDel="00000000" w:rsidP="00000000" w:rsidRDefault="00000000" w:rsidRPr="00000000" w14:paraId="000000B4">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B5">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a requirement that a pupil, or his or her parents, attend an interview, open day or other meeting as a condition of admission; </w:t>
            </w:r>
          </w:p>
          <w:p w:rsidR="00000000" w:rsidDel="00000000" w:rsidP="00000000" w:rsidRDefault="00000000" w:rsidRPr="00000000" w14:paraId="000000B6">
            <w:pPr>
              <w:keepNext w:val="0"/>
              <w:keepLines w:val="0"/>
              <w:widowControl w:val="1"/>
              <w:pBdr>
                <w:top w:space="0" w:sz="0" w:val="nil"/>
                <w:left w:space="0" w:sz="0" w:val="nil"/>
                <w:bottom w:space="0" w:sz="0" w:val="nil"/>
                <w:right w:space="0" w:sz="0" w:val="nil"/>
                <w:between w:space="0" w:sz="0" w:val="nil"/>
              </w:pBdr>
              <w:shd w:fill="auto" w:val="clear"/>
              <w:spacing w:after="160" w:before="0" w:line="254" w:lineRule="auto"/>
              <w:ind w:left="720" w:right="0" w:firstLine="0"/>
              <w:jc w:val="left"/>
              <w:rPr>
                <w:rFonts w:ascii="Calibri" w:cs="Calibri" w:eastAsia="Calibri" w:hAnsi="Calibri"/>
                <w:i w:val="0"/>
                <w:iCs w:val="0"/>
                <w:smallCaps w:val="0"/>
                <w:strike w:val="0"/>
                <w:color w:val="000000"/>
                <w:u w:val="none"/>
                <w:shd w:fill="auto" w:val="clear"/>
                <w:vertAlign w:val="baseline"/>
              </w:rPr>
            </w:pPr>
            <w:r w:rsidDel="00000000" w:rsidR="00000000" w:rsidRPr="00000000">
              <w:rPr>
                <w:rtl w:val="0"/>
              </w:rPr>
            </w:r>
          </w:p>
          <w:p w:rsidR="00000000" w:rsidDel="00000000" w:rsidP="00000000" w:rsidRDefault="00000000" w:rsidRPr="00000000" w14:paraId="000000B7">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 a student’s connection to the school by virtue of a member of his or her family attending or having previously attended the school; other than siblings of a student attending or having attended the school as per Enrolment Criteria.</w:t>
            </w:r>
          </w:p>
          <w:p w:rsidR="00000000" w:rsidDel="00000000" w:rsidP="00000000" w:rsidRDefault="00000000" w:rsidRPr="00000000" w14:paraId="000000B8">
            <w:pPr>
              <w:rPr>
                <w:rFonts w:ascii="Calibri" w:cs="Calibri" w:eastAsia="Calibri" w:hAnsi="Calibri"/>
              </w:rPr>
            </w:pPr>
            <w:r w:rsidDel="00000000" w:rsidR="00000000" w:rsidRPr="00000000">
              <w:rPr>
                <w:rtl w:val="0"/>
              </w:rPr>
            </w:r>
          </w:p>
          <w:p w:rsidR="00000000" w:rsidDel="00000000" w:rsidP="00000000" w:rsidRDefault="00000000" w:rsidRPr="00000000" w14:paraId="000000B9">
            <w:pPr>
              <w:numPr>
                <w:ilvl w:val="0"/>
                <w:numId w:val="4"/>
              </w:numPr>
              <w:ind w:left="720" w:hanging="360"/>
              <w:rPr>
                <w:rFonts w:ascii="Calibri" w:cs="Calibri" w:eastAsia="Calibri" w:hAnsi="Calibri"/>
              </w:rPr>
            </w:pPr>
            <w:r w:rsidDel="00000000" w:rsidR="00000000" w:rsidRPr="00000000">
              <w:rPr>
                <w:rFonts w:ascii="Calibri" w:cs="Calibri" w:eastAsia="Calibri" w:hAnsi="Calibri"/>
                <w:rtl w:val="0"/>
              </w:rPr>
              <w:t xml:space="preserve">the date and time on which an application for admission was received by the school, </w:t>
            </w:r>
          </w:p>
          <w:p w:rsidR="00000000" w:rsidDel="00000000" w:rsidP="00000000" w:rsidRDefault="00000000" w:rsidRPr="00000000" w14:paraId="000000BA">
            <w:pPr>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0BB">
            <w:pPr>
              <w:ind w:left="720" w:firstLine="0"/>
              <w:rPr>
                <w:rFonts w:ascii="Calibri" w:cs="Calibri" w:eastAsia="Calibri" w:hAnsi="Calibri"/>
              </w:rPr>
            </w:pPr>
            <w:r w:rsidDel="00000000" w:rsidR="00000000" w:rsidRPr="00000000">
              <w:rPr>
                <w:rFonts w:ascii="Calibri" w:cs="Calibri" w:eastAsia="Calibri" w:hAnsi="Calibri"/>
                <w:rtl w:val="0"/>
              </w:rPr>
              <w:t xml:space="preserve">This is subject to the application being received at any time during the period specified for receiving applications set out in the annual admission notice of the school for the school year concerned.</w:t>
            </w:r>
          </w:p>
          <w:p w:rsidR="00000000" w:rsidDel="00000000" w:rsidP="00000000" w:rsidRDefault="00000000" w:rsidRPr="00000000" w14:paraId="000000BC">
            <w:pPr>
              <w:ind w:left="720" w:firstLine="0"/>
              <w:rPr>
                <w:rFonts w:ascii="Calibri" w:cs="Calibri" w:eastAsia="Calibri" w:hAnsi="Calibri"/>
              </w:rPr>
            </w:pPr>
            <w:r w:rsidDel="00000000" w:rsidR="00000000" w:rsidRPr="00000000">
              <w:rPr>
                <w:rtl w:val="0"/>
              </w:rPr>
            </w:r>
          </w:p>
          <w:p w:rsidR="00000000" w:rsidDel="00000000" w:rsidP="00000000" w:rsidRDefault="00000000" w:rsidRPr="00000000" w14:paraId="000000BD">
            <w:pPr>
              <w:rPr>
                <w:rFonts w:ascii="Calibri" w:cs="Calibri" w:eastAsia="Calibri" w:hAnsi="Calibri"/>
                <w:color w:val="ff0000"/>
              </w:rPr>
            </w:pPr>
            <w:r w:rsidDel="00000000" w:rsidR="00000000" w:rsidRPr="00000000">
              <w:rPr>
                <w:rtl w:val="0"/>
              </w:rPr>
            </w:r>
          </w:p>
        </w:tc>
      </w:tr>
    </w:tbl>
    <w:p w:rsidR="00000000" w:rsidDel="00000000" w:rsidP="00000000" w:rsidRDefault="00000000" w:rsidRPr="00000000" w14:paraId="000000BE">
      <w:pPr>
        <w:pageBreakBefore w:val="0"/>
        <w:pBdr>
          <w:top w:space="0" w:sz="0" w:val="nil"/>
          <w:left w:space="0" w:sz="0" w:val="nil"/>
          <w:bottom w:space="0" w:sz="0" w:val="nil"/>
          <w:right w:space="0" w:sz="0" w:val="nil"/>
          <w:between w:space="0" w:sz="0" w:val="nil"/>
        </w:pBdr>
        <w:spacing w:after="0" w:line="240" w:lineRule="auto"/>
        <w:ind w:left="851" w:hanging="720"/>
        <w:jc w:val="both"/>
        <w:rPr>
          <w:b w:val="1"/>
          <w:bCs w:val="1"/>
          <w:color w:val="385623"/>
        </w:rPr>
      </w:pPr>
      <w:r w:rsidDel="00000000" w:rsidR="00000000" w:rsidRPr="00000000">
        <w:rPr>
          <w:rtl w:val="0"/>
        </w:rPr>
      </w:r>
    </w:p>
    <w:p w:rsidR="00000000" w:rsidDel="00000000" w:rsidP="00000000" w:rsidRDefault="00000000" w:rsidRPr="00000000" w14:paraId="000000BF">
      <w:pPr>
        <w:pageBreakBefore w:val="0"/>
        <w:pBdr>
          <w:top w:space="0" w:sz="0" w:val="nil"/>
          <w:left w:space="0" w:sz="0" w:val="nil"/>
          <w:bottom w:space="0" w:sz="0" w:val="nil"/>
          <w:right w:space="0" w:sz="0" w:val="nil"/>
          <w:between w:space="0" w:sz="0" w:val="nil"/>
        </w:pBdr>
        <w:spacing w:after="0" w:line="240" w:lineRule="auto"/>
        <w:ind w:left="851" w:hanging="720"/>
        <w:jc w:val="both"/>
        <w:rPr>
          <w:b w:val="1"/>
          <w:bCs w:val="1"/>
          <w:color w:val="385623"/>
        </w:rPr>
      </w:pPr>
      <w:r w:rsidDel="00000000" w:rsidR="00000000" w:rsidRPr="00000000">
        <w:rPr>
          <w:rtl w:val="0"/>
        </w:rPr>
      </w:r>
    </w:p>
    <w:p w:rsidR="00000000" w:rsidDel="00000000" w:rsidP="00000000" w:rsidRDefault="00000000" w:rsidRPr="00000000" w14:paraId="000000C0">
      <w:pPr>
        <w:pStyle w:val="Heading2"/>
        <w:pageBreakBefore w:val="0"/>
        <w:numPr>
          <w:ilvl w:val="0"/>
          <w:numId w:val="13"/>
        </w:numPr>
        <w:ind w:left="360" w:hanging="360"/>
        <w:rPr>
          <w:b w:val="1"/>
          <w:bCs w:val="1"/>
          <w:sz w:val="22"/>
          <w:szCs w:val="22"/>
        </w:rPr>
      </w:pPr>
      <w:r w:rsidDel="00000000" w:rsidR="00000000" w:rsidRPr="00000000">
        <w:rPr>
          <w:b w:val="1"/>
          <w:bCs w:val="1"/>
          <w:color w:val="ff0000"/>
          <w:sz w:val="22"/>
          <w:szCs w:val="22"/>
          <w:rtl w:val="0"/>
        </w:rPr>
        <w:t xml:space="preserve">Decisions on applications </w:t>
      </w:r>
      <w:r w:rsidDel="00000000" w:rsidR="00000000" w:rsidRPr="00000000">
        <w:rPr>
          <w:rtl w:val="0"/>
        </w:rPr>
      </w:r>
    </w:p>
    <w:p w:rsidR="00000000" w:rsidDel="00000000" w:rsidP="00000000" w:rsidRDefault="00000000" w:rsidRPr="00000000" w14:paraId="000000C1">
      <w:pPr>
        <w:pageBreakBefore w:val="0"/>
        <w:pBdr>
          <w:top w:space="0" w:sz="0" w:val="nil"/>
          <w:left w:space="0" w:sz="0" w:val="nil"/>
          <w:bottom w:space="0" w:sz="0" w:val="nil"/>
          <w:right w:space="0" w:sz="0" w:val="nil"/>
          <w:between w:space="0" w:sz="0" w:val="nil"/>
        </w:pBdr>
        <w:spacing w:after="0" w:line="240" w:lineRule="auto"/>
        <w:ind w:left="720" w:hanging="720"/>
        <w:jc w:val="both"/>
        <w:rPr>
          <w:b w:val="1"/>
          <w:bCs w:val="1"/>
          <w:color w:val="000000"/>
        </w:rPr>
      </w:pPr>
      <w:r w:rsidDel="00000000" w:rsidR="00000000" w:rsidRPr="00000000">
        <w:rPr>
          <w:rtl w:val="0"/>
        </w:rPr>
      </w:r>
    </w:p>
    <w:p w:rsidR="00000000" w:rsidDel="00000000" w:rsidP="00000000" w:rsidRDefault="00000000" w:rsidRPr="00000000" w14:paraId="000000C2">
      <w:pPr>
        <w:pageBreakBefore w:val="0"/>
        <w:spacing w:after="0" w:line="240" w:lineRule="auto"/>
        <w:rPr/>
      </w:pPr>
      <w:r w:rsidDel="00000000" w:rsidR="00000000" w:rsidRPr="00000000">
        <w:rPr>
          <w:rtl w:val="0"/>
        </w:rPr>
        <w:t xml:space="preserve">All decisions on applications for admission to St. Paul’s CBS Primary School will be based on the following:</w:t>
      </w:r>
    </w:p>
    <w:p w:rsidR="00000000" w:rsidDel="00000000" w:rsidP="00000000" w:rsidRDefault="00000000" w:rsidRPr="00000000" w14:paraId="000000C3">
      <w:pPr>
        <w:pageBreakBefore w:val="0"/>
        <w:numPr>
          <w:ilvl w:val="0"/>
          <w:numId w:val="7"/>
        </w:numPr>
        <w:pBdr>
          <w:top w:space="0" w:sz="0" w:val="nil"/>
          <w:left w:space="0" w:sz="0" w:val="nil"/>
          <w:bottom w:space="0" w:sz="0" w:val="nil"/>
          <w:right w:space="0" w:sz="0" w:val="nil"/>
          <w:between w:space="0" w:sz="0" w:val="nil"/>
        </w:pBdr>
        <w:spacing w:after="0" w:line="240" w:lineRule="auto"/>
        <w:ind w:left="426" w:hanging="360"/>
        <w:rPr>
          <w:b w:val="1"/>
          <w:bCs w:val="1"/>
          <w:color w:val="000000"/>
        </w:rPr>
      </w:pPr>
      <w:r w:rsidDel="00000000" w:rsidR="00000000" w:rsidRPr="00000000">
        <w:rPr>
          <w:color w:val="000000"/>
          <w:rtl w:val="0"/>
        </w:rPr>
        <w:t xml:space="preserve">Our school’s admission policy</w:t>
      </w:r>
      <w:r w:rsidDel="00000000" w:rsidR="00000000" w:rsidRPr="00000000">
        <w:rPr>
          <w:rtl w:val="0"/>
        </w:rPr>
      </w:r>
    </w:p>
    <w:p w:rsidR="00000000" w:rsidDel="00000000" w:rsidP="00000000" w:rsidRDefault="00000000" w:rsidRPr="00000000" w14:paraId="000000C4">
      <w:pPr>
        <w:pageBreakBefore w:val="0"/>
        <w:numPr>
          <w:ilvl w:val="0"/>
          <w:numId w:val="7"/>
        </w:numPr>
        <w:pBdr>
          <w:top w:space="0" w:sz="0" w:val="nil"/>
          <w:left w:space="0" w:sz="0" w:val="nil"/>
          <w:bottom w:space="0" w:sz="0" w:val="nil"/>
          <w:right w:space="0" w:sz="0" w:val="nil"/>
          <w:between w:space="0" w:sz="0" w:val="nil"/>
        </w:pBdr>
        <w:spacing w:after="0" w:line="240" w:lineRule="auto"/>
        <w:ind w:left="426" w:hanging="360"/>
        <w:rPr>
          <w:b w:val="1"/>
          <w:bCs w:val="1"/>
          <w:color w:val="000000"/>
        </w:rPr>
      </w:pPr>
      <w:r w:rsidDel="00000000" w:rsidR="00000000" w:rsidRPr="00000000">
        <w:rPr>
          <w:color w:val="000000"/>
          <w:rtl w:val="0"/>
        </w:rPr>
        <w:t xml:space="preserve">The school’s annual admission notice (where applicable)</w:t>
      </w:r>
      <w:r w:rsidDel="00000000" w:rsidR="00000000" w:rsidRPr="00000000">
        <w:rPr>
          <w:rtl w:val="0"/>
        </w:rPr>
      </w:r>
    </w:p>
    <w:p w:rsidR="00000000" w:rsidDel="00000000" w:rsidP="00000000" w:rsidRDefault="00000000" w:rsidRPr="00000000" w14:paraId="000000C5">
      <w:pPr>
        <w:pageBreakBefore w:val="0"/>
        <w:numPr>
          <w:ilvl w:val="0"/>
          <w:numId w:val="7"/>
        </w:numPr>
        <w:pBdr>
          <w:top w:space="0" w:sz="0" w:val="nil"/>
          <w:left w:space="0" w:sz="0" w:val="nil"/>
          <w:bottom w:space="0" w:sz="0" w:val="nil"/>
          <w:right w:space="0" w:sz="0" w:val="nil"/>
          <w:between w:space="0" w:sz="0" w:val="nil"/>
        </w:pBdr>
        <w:spacing w:after="0" w:line="240" w:lineRule="auto"/>
        <w:ind w:left="426" w:hanging="360"/>
        <w:rPr>
          <w:b w:val="1"/>
          <w:bCs w:val="1"/>
          <w:color w:val="000000"/>
        </w:rPr>
      </w:pPr>
      <w:r w:rsidDel="00000000" w:rsidR="00000000" w:rsidRPr="00000000">
        <w:rPr>
          <w:color w:val="000000"/>
          <w:rtl w:val="0"/>
        </w:rPr>
        <w:t xml:space="preserve">The information</w:t>
      </w:r>
      <w:r w:rsidDel="00000000" w:rsidR="00000000" w:rsidRPr="00000000">
        <w:rPr>
          <w:color w:val="0070c0"/>
          <w:rtl w:val="0"/>
        </w:rPr>
        <w:t xml:space="preserve"> </w:t>
      </w:r>
      <w:r w:rsidDel="00000000" w:rsidR="00000000" w:rsidRPr="00000000">
        <w:rPr>
          <w:color w:val="000000"/>
          <w:rtl w:val="0"/>
        </w:rPr>
        <w:t xml:space="preserve">provided by the applicant in the school’s official application form received during the period specified in our annual admission notice for receiving applications</w:t>
      </w:r>
      <w:r w:rsidDel="00000000" w:rsidR="00000000" w:rsidRPr="00000000">
        <w:rPr>
          <w:rtl w:val="0"/>
        </w:rPr>
      </w:r>
    </w:p>
    <w:p w:rsidR="00000000" w:rsidDel="00000000" w:rsidP="00000000" w:rsidRDefault="00000000" w:rsidRPr="00000000" w14:paraId="000000C6">
      <w:pPr>
        <w:pageBreakBefore w:val="0"/>
        <w:pBdr>
          <w:top w:space="0" w:sz="0" w:val="nil"/>
          <w:left w:space="0" w:sz="0" w:val="nil"/>
          <w:bottom w:space="0" w:sz="0" w:val="nil"/>
          <w:right w:space="0" w:sz="0" w:val="nil"/>
          <w:between w:space="0" w:sz="0" w:val="nil"/>
        </w:pBdr>
        <w:spacing w:after="0" w:line="240" w:lineRule="auto"/>
        <w:ind w:left="426" w:hanging="720"/>
        <w:rPr>
          <w:color w:val="000000"/>
        </w:rPr>
      </w:pPr>
      <w:r w:rsidDel="00000000" w:rsidR="00000000" w:rsidRPr="00000000">
        <w:rPr>
          <w:rtl w:val="0"/>
        </w:rPr>
      </w:r>
    </w:p>
    <w:p w:rsidR="00000000" w:rsidDel="00000000" w:rsidP="00000000" w:rsidRDefault="00000000" w:rsidRPr="00000000" w14:paraId="000000C7">
      <w:pPr>
        <w:pageBreakBefore w:val="0"/>
        <w:pBdr>
          <w:top w:space="0" w:sz="0" w:val="nil"/>
          <w:left w:space="0" w:sz="0" w:val="nil"/>
          <w:bottom w:space="0" w:sz="0" w:val="nil"/>
          <w:right w:space="0" w:sz="0" w:val="nil"/>
          <w:between w:space="0" w:sz="0" w:val="nil"/>
        </w:pBdr>
        <w:spacing w:after="0" w:line="240" w:lineRule="auto"/>
        <w:ind w:left="426" w:hanging="720"/>
        <w:rPr>
          <w:color w:val="000000"/>
        </w:rPr>
      </w:pPr>
      <w:r w:rsidDel="00000000" w:rsidR="00000000" w:rsidRPr="00000000">
        <w:rPr>
          <w:color w:val="000000"/>
          <w:rtl w:val="0"/>
        </w:rPr>
        <w:t xml:space="preserve">(Please see </w:t>
      </w:r>
      <w:hyperlink w:anchor="_heading=h.3znysh7">
        <w:r w:rsidDel="00000000" w:rsidR="00000000" w:rsidRPr="00000000">
          <w:rPr>
            <w:color w:val="0000aa"/>
            <w:u w:val="single"/>
            <w:rtl w:val="0"/>
          </w:rPr>
          <w:t xml:space="preserve">section 1</w:t>
        </w:r>
      </w:hyperlink>
      <w:r w:rsidDel="00000000" w:rsidR="00000000" w:rsidRPr="00000000">
        <w:rPr>
          <w:color w:val="0000aa"/>
          <w:u w:val="single"/>
          <w:rtl w:val="0"/>
        </w:rPr>
        <w:t xml:space="preserve">4</w:t>
      </w:r>
      <w:r w:rsidDel="00000000" w:rsidR="00000000" w:rsidRPr="00000000">
        <w:rPr>
          <w:color w:val="000000"/>
          <w:rtl w:val="0"/>
        </w:rPr>
        <w:t xml:space="preserve"> below in relation to applications received outside of the admissions period and </w:t>
      </w:r>
      <w:hyperlink w:anchor="_heading=h.tyjcwt">
        <w:r w:rsidDel="00000000" w:rsidR="00000000" w:rsidRPr="00000000">
          <w:rPr>
            <w:color w:val="0000aa"/>
            <w:u w:val="single"/>
            <w:rtl w:val="0"/>
          </w:rPr>
          <w:t xml:space="preserve">section 15 </w:t>
        </w:r>
      </w:hyperlink>
      <w:r w:rsidDel="00000000" w:rsidR="00000000" w:rsidRPr="00000000">
        <w:rPr>
          <w:color w:val="000000"/>
          <w:rtl w:val="0"/>
        </w:rPr>
        <w:t xml:space="preserve"> below in relation to applications for places in years other than the intake group.)</w:t>
      </w:r>
    </w:p>
    <w:p w:rsidR="00000000" w:rsidDel="00000000" w:rsidP="00000000" w:rsidRDefault="00000000" w:rsidRPr="00000000" w14:paraId="000000C8">
      <w:pPr>
        <w:pageBreakBefore w:val="0"/>
        <w:pBdr>
          <w:top w:space="0" w:sz="0" w:val="nil"/>
          <w:left w:space="0" w:sz="0" w:val="nil"/>
          <w:bottom w:space="0" w:sz="0" w:val="nil"/>
          <w:right w:space="0" w:sz="0" w:val="nil"/>
          <w:between w:space="0" w:sz="0" w:val="nil"/>
        </w:pBdr>
        <w:spacing w:after="0" w:line="240" w:lineRule="auto"/>
        <w:ind w:left="426" w:hanging="720"/>
        <w:rPr>
          <w:color w:val="000000"/>
        </w:rPr>
      </w:pPr>
      <w:r w:rsidDel="00000000" w:rsidR="00000000" w:rsidRPr="00000000">
        <w:rPr>
          <w:rtl w:val="0"/>
        </w:rPr>
      </w:r>
    </w:p>
    <w:p w:rsidR="00000000" w:rsidDel="00000000" w:rsidP="00000000" w:rsidRDefault="00000000" w:rsidRPr="00000000" w14:paraId="000000C9">
      <w:pPr>
        <w:pageBreakBefore w:val="0"/>
        <w:spacing w:after="0" w:line="240" w:lineRule="auto"/>
        <w:rPr/>
      </w:pPr>
      <w:r w:rsidDel="00000000" w:rsidR="00000000" w:rsidRPr="00000000">
        <w:rPr>
          <w:rtl w:val="0"/>
        </w:rPr>
        <w:t xml:space="preserve">Selection criteria that are not included in our school admission policy will not be used to make a decision on an application for a place in our school.</w:t>
      </w:r>
    </w:p>
    <w:p w:rsidR="00000000" w:rsidDel="00000000" w:rsidP="00000000" w:rsidRDefault="00000000" w:rsidRPr="00000000" w14:paraId="000000CA">
      <w:pPr>
        <w:pageBreakBefore w:val="0"/>
        <w:spacing w:after="0" w:line="240" w:lineRule="auto"/>
        <w:rPr>
          <w:b w:val="1"/>
          <w:bCs w:val="1"/>
        </w:rPr>
      </w:pPr>
      <w:r w:rsidDel="00000000" w:rsidR="00000000" w:rsidRPr="00000000">
        <w:rPr>
          <w:rtl w:val="0"/>
        </w:rPr>
      </w:r>
    </w:p>
    <w:p w:rsidR="00000000" w:rsidDel="00000000" w:rsidP="00000000" w:rsidRDefault="00000000" w:rsidRPr="00000000" w14:paraId="000000CB">
      <w:pPr>
        <w:pStyle w:val="Heading2"/>
        <w:pageBreakBefore w:val="0"/>
        <w:numPr>
          <w:ilvl w:val="0"/>
          <w:numId w:val="13"/>
        </w:numPr>
        <w:ind w:left="360" w:hanging="360"/>
        <w:rPr>
          <w:b w:val="1"/>
          <w:bCs w:val="1"/>
          <w:sz w:val="22"/>
          <w:szCs w:val="22"/>
        </w:rPr>
      </w:pPr>
      <w:r w:rsidDel="00000000" w:rsidR="00000000" w:rsidRPr="00000000">
        <w:rPr>
          <w:b w:val="1"/>
          <w:bCs w:val="1"/>
          <w:color w:val="ff0000"/>
          <w:sz w:val="22"/>
          <w:szCs w:val="22"/>
          <w:rtl w:val="0"/>
        </w:rPr>
        <w:t xml:space="preserve">Notifying applicants of decisions</w:t>
      </w:r>
      <w:r w:rsidDel="00000000" w:rsidR="00000000" w:rsidRPr="00000000">
        <w:rPr>
          <w:rtl w:val="0"/>
        </w:rPr>
      </w:r>
    </w:p>
    <w:p w:rsidR="00000000" w:rsidDel="00000000" w:rsidP="00000000" w:rsidRDefault="00000000" w:rsidRPr="00000000" w14:paraId="000000CC">
      <w:pPr>
        <w:pageBreakBefore w:val="0"/>
        <w:spacing w:after="0" w:line="240" w:lineRule="auto"/>
        <w:jc w:val="both"/>
        <w:rPr>
          <w:color w:val="385623"/>
        </w:rPr>
      </w:pPr>
      <w:r w:rsidDel="00000000" w:rsidR="00000000" w:rsidRPr="00000000">
        <w:rPr>
          <w:rtl w:val="0"/>
        </w:rPr>
      </w:r>
    </w:p>
    <w:p w:rsidR="00000000" w:rsidDel="00000000" w:rsidP="00000000" w:rsidRDefault="00000000" w:rsidRPr="00000000" w14:paraId="000000CD">
      <w:pPr>
        <w:pageBreakBefore w:val="0"/>
        <w:spacing w:after="0" w:line="240" w:lineRule="auto"/>
        <w:rPr/>
      </w:pPr>
      <w:r w:rsidDel="00000000" w:rsidR="00000000" w:rsidRPr="00000000">
        <w:rPr>
          <w:rtl w:val="0"/>
        </w:rPr>
        <w:t xml:space="preserve">Applicants will be informed in writing as to the decision of the school, within the timeline outlined in the annual admissions notice. </w:t>
      </w:r>
    </w:p>
    <w:p w:rsidR="00000000" w:rsidDel="00000000" w:rsidP="00000000" w:rsidRDefault="00000000" w:rsidRPr="00000000" w14:paraId="000000CE">
      <w:pPr>
        <w:pageBreakBefore w:val="0"/>
        <w:spacing w:after="0" w:line="240" w:lineRule="auto"/>
        <w:rPr/>
      </w:pPr>
      <w:r w:rsidDel="00000000" w:rsidR="00000000" w:rsidRPr="00000000">
        <w:rPr>
          <w:rtl w:val="0"/>
        </w:rPr>
      </w:r>
    </w:p>
    <w:p w:rsidR="00000000" w:rsidDel="00000000" w:rsidP="00000000" w:rsidRDefault="00000000" w:rsidRPr="00000000" w14:paraId="000000CF">
      <w:pPr>
        <w:pageBreakBefore w:val="0"/>
        <w:spacing w:after="0" w:line="240" w:lineRule="auto"/>
        <w:rPr/>
      </w:pPr>
      <w:r w:rsidDel="00000000" w:rsidR="00000000" w:rsidRPr="00000000">
        <w:rPr>
          <w:rtl w:val="0"/>
        </w:rPr>
        <w:t xml:space="preserve">If a pupil is not offered a place in our school, the reasons why they were not offered a place will be communicated in writing to the applicant, including, where applicable, details of the pupil’s ranking against the selection criteria and details of the student’s place on the waiting list for the school year concerned.  </w:t>
      </w:r>
    </w:p>
    <w:p w:rsidR="00000000" w:rsidDel="00000000" w:rsidP="00000000" w:rsidRDefault="00000000" w:rsidRPr="00000000" w14:paraId="000000D0">
      <w:pPr>
        <w:pageBreakBefore w:val="0"/>
        <w:spacing w:after="0" w:line="240" w:lineRule="auto"/>
        <w:rPr/>
      </w:pPr>
      <w:r w:rsidDel="00000000" w:rsidR="00000000" w:rsidRPr="00000000">
        <w:rPr>
          <w:rtl w:val="0"/>
        </w:rPr>
      </w:r>
    </w:p>
    <w:p w:rsidR="00000000" w:rsidDel="00000000" w:rsidP="00000000" w:rsidRDefault="00000000" w:rsidRPr="00000000" w14:paraId="000000D1">
      <w:pPr>
        <w:pageBreakBefore w:val="0"/>
        <w:spacing w:after="0" w:line="240" w:lineRule="auto"/>
        <w:rPr/>
      </w:pPr>
      <w:r w:rsidDel="00000000" w:rsidR="00000000" w:rsidRPr="00000000">
        <w:rPr>
          <w:rtl w:val="0"/>
        </w:rPr>
        <w:t xml:space="preserve">Applicants will be informed of the right to seek a review/right of appeal of the school’s decision (see </w:t>
      </w:r>
      <w:hyperlink w:anchor="_heading=h.3dy6vkm">
        <w:r w:rsidDel="00000000" w:rsidR="00000000" w:rsidRPr="00000000">
          <w:rPr>
            <w:color w:val="0000aa"/>
            <w:u w:val="single"/>
            <w:rtl w:val="0"/>
          </w:rPr>
          <w:t xml:space="preserve">section 18</w:t>
        </w:r>
      </w:hyperlink>
      <w:r w:rsidDel="00000000" w:rsidR="00000000" w:rsidRPr="00000000">
        <w:rPr>
          <w:rtl w:val="0"/>
        </w:rPr>
        <w:t xml:space="preserve"> below for further details).</w:t>
      </w:r>
    </w:p>
    <w:p w:rsidR="00000000" w:rsidDel="00000000" w:rsidP="00000000" w:rsidRDefault="00000000" w:rsidRPr="00000000" w14:paraId="000000D2">
      <w:pPr>
        <w:pageBreakBefore w:val="0"/>
        <w:spacing w:after="0" w:line="240" w:lineRule="auto"/>
        <w:jc w:val="both"/>
        <w:rPr/>
      </w:pPr>
      <w:r w:rsidDel="00000000" w:rsidR="00000000" w:rsidRPr="00000000">
        <w:rPr>
          <w:rtl w:val="0"/>
        </w:rPr>
      </w:r>
    </w:p>
    <w:p w:rsidR="00000000" w:rsidDel="00000000" w:rsidP="00000000" w:rsidRDefault="00000000" w:rsidRPr="00000000" w14:paraId="000000D3">
      <w:pPr>
        <w:pageBreakBefore w:val="0"/>
        <w:spacing w:after="0" w:line="240" w:lineRule="auto"/>
        <w:rPr>
          <w:color w:val="385623"/>
        </w:rPr>
      </w:pPr>
      <w:r w:rsidDel="00000000" w:rsidR="00000000" w:rsidRPr="00000000">
        <w:rPr>
          <w:rtl w:val="0"/>
        </w:rPr>
      </w:r>
    </w:p>
    <w:p w:rsidR="00000000" w:rsidDel="00000000" w:rsidP="00000000" w:rsidRDefault="00000000" w:rsidRPr="00000000" w14:paraId="000000D4">
      <w:pPr>
        <w:pStyle w:val="Heading2"/>
        <w:pageBreakBefore w:val="0"/>
        <w:numPr>
          <w:ilvl w:val="0"/>
          <w:numId w:val="13"/>
        </w:numPr>
        <w:ind w:left="360" w:hanging="360"/>
        <w:rPr>
          <w:b w:val="1"/>
          <w:bCs w:val="1"/>
          <w:sz w:val="22"/>
          <w:szCs w:val="22"/>
        </w:rPr>
      </w:pPr>
      <w:bookmarkStart w:colFirst="0" w:colLast="0" w:name="_heading=h.1fob9te" w:id="4"/>
      <w:bookmarkEnd w:id="4"/>
      <w:r w:rsidDel="00000000" w:rsidR="00000000" w:rsidRPr="00000000">
        <w:rPr>
          <w:b w:val="1"/>
          <w:bCs w:val="1"/>
          <w:color w:val="ff0000"/>
          <w:sz w:val="22"/>
          <w:szCs w:val="22"/>
          <w:rtl w:val="0"/>
        </w:rPr>
        <w:t xml:space="preserve"> Acceptance of an offer of a place by an applicant</w:t>
      </w:r>
      <w:r w:rsidDel="00000000" w:rsidR="00000000" w:rsidRPr="00000000">
        <w:rPr>
          <w:rtl w:val="0"/>
        </w:rPr>
      </w:r>
    </w:p>
    <w:p w:rsidR="00000000" w:rsidDel="00000000" w:rsidP="00000000" w:rsidRDefault="00000000" w:rsidRPr="00000000" w14:paraId="000000D5">
      <w:pPr>
        <w:pageBreakBefore w:val="0"/>
        <w:pBdr>
          <w:top w:space="0" w:sz="0" w:val="nil"/>
          <w:left w:space="0" w:sz="0" w:val="nil"/>
          <w:bottom w:space="0" w:sz="0" w:val="nil"/>
          <w:right w:space="0" w:sz="0" w:val="nil"/>
          <w:between w:space="0" w:sz="0" w:val="nil"/>
        </w:pBdr>
        <w:spacing w:after="0" w:line="240" w:lineRule="auto"/>
        <w:ind w:left="720" w:hanging="720"/>
        <w:rPr>
          <w:b w:val="1"/>
          <w:bCs w:val="1"/>
          <w:color w:val="385623"/>
        </w:rPr>
      </w:pPr>
      <w:r w:rsidDel="00000000" w:rsidR="00000000" w:rsidRPr="00000000">
        <w:rPr>
          <w:rtl w:val="0"/>
        </w:rPr>
      </w:r>
    </w:p>
    <w:p w:rsidR="00000000" w:rsidDel="00000000" w:rsidP="00000000" w:rsidRDefault="00000000" w:rsidRPr="00000000" w14:paraId="000000D6">
      <w:pPr>
        <w:pageBreakBefore w:val="0"/>
        <w:spacing w:after="0" w:line="240" w:lineRule="auto"/>
        <w:rPr/>
      </w:pPr>
      <w:r w:rsidDel="00000000" w:rsidR="00000000" w:rsidRPr="00000000">
        <w:rPr>
          <w:rtl w:val="0"/>
        </w:rPr>
        <w:t xml:space="preserve">In accepting an offer of admission from St. Paul’s CBS Primary School you must indicate—</w:t>
      </w:r>
    </w:p>
    <w:p w:rsidR="00000000" w:rsidDel="00000000" w:rsidP="00000000" w:rsidRDefault="00000000" w:rsidRPr="00000000" w14:paraId="000000D7">
      <w:pPr>
        <w:pageBreakBefore w:val="0"/>
        <w:spacing w:after="0" w:line="240" w:lineRule="auto"/>
        <w:rPr/>
      </w:pPr>
      <w:r w:rsidDel="00000000" w:rsidR="00000000" w:rsidRPr="00000000">
        <w:rPr>
          <w:rtl w:val="0"/>
        </w:rPr>
      </w:r>
    </w:p>
    <w:p w:rsidR="00000000" w:rsidDel="00000000" w:rsidP="00000000" w:rsidRDefault="00000000" w:rsidRPr="00000000" w14:paraId="000000D8">
      <w:pPr>
        <w:pageBreakBefore w:val="0"/>
        <w:spacing w:after="0" w:line="240" w:lineRule="auto"/>
        <w:rPr/>
      </w:pPr>
      <w:r w:rsidDel="00000000" w:rsidR="00000000" w:rsidRPr="00000000">
        <w:rPr>
          <w:rtl w:val="0"/>
        </w:rPr>
        <w:t xml:space="preserve">(i) whether or not you have accepted an offer of admission for another school or schools. If you have accepted such an offer, you must also provide details of the offer or offers concerned and</w:t>
      </w:r>
    </w:p>
    <w:p w:rsidR="00000000" w:rsidDel="00000000" w:rsidP="00000000" w:rsidRDefault="00000000" w:rsidRPr="00000000" w14:paraId="000000D9">
      <w:pPr>
        <w:pageBreakBefore w:val="0"/>
        <w:spacing w:after="0" w:line="240" w:lineRule="auto"/>
        <w:rPr/>
      </w:pPr>
      <w:r w:rsidDel="00000000" w:rsidR="00000000" w:rsidRPr="00000000">
        <w:rPr>
          <w:rtl w:val="0"/>
        </w:rPr>
      </w:r>
    </w:p>
    <w:p w:rsidR="00000000" w:rsidDel="00000000" w:rsidP="00000000" w:rsidRDefault="00000000" w:rsidRPr="00000000" w14:paraId="000000DA">
      <w:pPr>
        <w:pageBreakBefore w:val="0"/>
        <w:spacing w:after="0" w:line="240" w:lineRule="auto"/>
        <w:rPr/>
      </w:pPr>
      <w:r w:rsidDel="00000000" w:rsidR="00000000" w:rsidRPr="00000000">
        <w:rPr>
          <w:rtl w:val="0"/>
        </w:rPr>
        <w:t xml:space="preserve">(ii) whether or not you have applied for and are awaiting confirmation of an offer of admission from another school or schools, and if so, you must provide details of the other school or schools concerned.</w:t>
      </w:r>
    </w:p>
    <w:p w:rsidR="00000000" w:rsidDel="00000000" w:rsidP="00000000" w:rsidRDefault="00000000" w:rsidRPr="00000000" w14:paraId="000000DB">
      <w:pPr>
        <w:pageBreakBefore w:val="0"/>
        <w:spacing w:after="0" w:line="240" w:lineRule="auto"/>
        <w:rPr/>
      </w:pPr>
      <w:r w:rsidDel="00000000" w:rsidR="00000000" w:rsidRPr="00000000">
        <w:rPr>
          <w:rtl w:val="0"/>
        </w:rPr>
      </w:r>
    </w:p>
    <w:p w:rsidR="00000000" w:rsidDel="00000000" w:rsidP="00000000" w:rsidRDefault="00000000" w:rsidRPr="00000000" w14:paraId="000000DC">
      <w:pPr>
        <w:pStyle w:val="Heading2"/>
        <w:pageBreakBefore w:val="0"/>
        <w:numPr>
          <w:ilvl w:val="0"/>
          <w:numId w:val="13"/>
        </w:numPr>
        <w:ind w:left="360" w:hanging="360"/>
        <w:rPr>
          <w:b w:val="1"/>
          <w:bCs w:val="1"/>
          <w:sz w:val="22"/>
          <w:szCs w:val="22"/>
        </w:rPr>
      </w:pPr>
      <w:r w:rsidDel="00000000" w:rsidR="00000000" w:rsidRPr="00000000">
        <w:rPr>
          <w:b w:val="1"/>
          <w:bCs w:val="1"/>
          <w:color w:val="ff0000"/>
          <w:sz w:val="22"/>
          <w:szCs w:val="22"/>
          <w:rtl w:val="0"/>
        </w:rPr>
        <w:t xml:space="preserve">Circumstances in which offers may not be made or may be withdrawn</w:t>
      </w:r>
      <w:r w:rsidDel="00000000" w:rsidR="00000000" w:rsidRPr="00000000">
        <w:rPr>
          <w:rtl w:val="0"/>
        </w:rPr>
      </w:r>
    </w:p>
    <w:p w:rsidR="00000000" w:rsidDel="00000000" w:rsidP="00000000" w:rsidRDefault="00000000" w:rsidRPr="00000000" w14:paraId="000000DD">
      <w:pPr>
        <w:pageBreakBefore w:val="0"/>
        <w:spacing w:after="0" w:line="240" w:lineRule="auto"/>
        <w:rPr>
          <w:color w:val="385623"/>
        </w:rPr>
      </w:pPr>
      <w:r w:rsidDel="00000000" w:rsidR="00000000" w:rsidRPr="00000000">
        <w:rPr>
          <w:rtl w:val="0"/>
        </w:rPr>
      </w:r>
    </w:p>
    <w:p w:rsidR="00000000" w:rsidDel="00000000" w:rsidP="00000000" w:rsidRDefault="00000000" w:rsidRPr="00000000" w14:paraId="000000DE">
      <w:pPr>
        <w:pageBreakBefore w:val="0"/>
        <w:spacing w:after="0" w:line="240" w:lineRule="auto"/>
        <w:rPr/>
      </w:pPr>
      <w:r w:rsidDel="00000000" w:rsidR="00000000" w:rsidRPr="00000000">
        <w:rPr>
          <w:rtl w:val="0"/>
        </w:rPr>
        <w:t xml:space="preserve">An offer of admission may not be made or may be withdrawn by St. Paul’s CBS Primary School where—</w:t>
      </w:r>
    </w:p>
    <w:p w:rsidR="00000000" w:rsidDel="00000000" w:rsidP="00000000" w:rsidRDefault="00000000" w:rsidRPr="00000000" w14:paraId="000000DF">
      <w:pPr>
        <w:pageBreakBefore w:val="0"/>
        <w:numPr>
          <w:ilvl w:val="0"/>
          <w:numId w:val="5"/>
        </w:numPr>
        <w:spacing w:after="0" w:line="240" w:lineRule="auto"/>
        <w:ind w:left="851" w:hanging="491"/>
        <w:rPr/>
      </w:pPr>
      <w:r w:rsidDel="00000000" w:rsidR="00000000" w:rsidRPr="00000000">
        <w:rPr>
          <w:rtl w:val="0"/>
        </w:rPr>
        <w:t xml:space="preserve">it is established that information contained in the application is false or misleading.</w:t>
      </w:r>
    </w:p>
    <w:p w:rsidR="00000000" w:rsidDel="00000000" w:rsidP="00000000" w:rsidRDefault="00000000" w:rsidRPr="00000000" w14:paraId="000000E0">
      <w:pPr>
        <w:pageBreakBefore w:val="0"/>
        <w:numPr>
          <w:ilvl w:val="0"/>
          <w:numId w:val="5"/>
        </w:numPr>
        <w:spacing w:after="0" w:line="240" w:lineRule="auto"/>
        <w:ind w:left="851" w:hanging="491"/>
        <w:rPr/>
      </w:pPr>
      <w:r w:rsidDel="00000000" w:rsidR="00000000" w:rsidRPr="00000000">
        <w:rPr>
          <w:rtl w:val="0"/>
        </w:rPr>
        <w:t xml:space="preserve">an applicant fails to confirm acceptance of an offer of admission on or before the date set out in the annual admission notice of the school.</w:t>
      </w:r>
    </w:p>
    <w:p w:rsidR="00000000" w:rsidDel="00000000" w:rsidP="00000000" w:rsidRDefault="00000000" w:rsidRPr="00000000" w14:paraId="000000E1">
      <w:pPr>
        <w:pageBreakBefore w:val="0"/>
        <w:numPr>
          <w:ilvl w:val="0"/>
          <w:numId w:val="5"/>
        </w:numPr>
        <w:spacing w:after="0" w:line="240" w:lineRule="auto"/>
        <w:ind w:left="851" w:hanging="491"/>
        <w:rPr/>
      </w:pPr>
      <w:r w:rsidDel="00000000" w:rsidR="00000000" w:rsidRPr="00000000">
        <w:rPr>
          <w:rtl w:val="0"/>
        </w:rPr>
        <w:t xml:space="preserve">the parent of a pupil,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pupil; or</w:t>
      </w:r>
    </w:p>
    <w:p w:rsidR="00000000" w:rsidDel="00000000" w:rsidP="00000000" w:rsidRDefault="00000000" w:rsidRPr="00000000" w14:paraId="000000E2">
      <w:pPr>
        <w:pageBreakBefore w:val="0"/>
        <w:numPr>
          <w:ilvl w:val="0"/>
          <w:numId w:val="5"/>
        </w:numPr>
        <w:spacing w:after="0" w:line="240" w:lineRule="auto"/>
        <w:ind w:left="851" w:hanging="491"/>
        <w:rPr/>
      </w:pPr>
      <w:r w:rsidDel="00000000" w:rsidR="00000000" w:rsidRPr="00000000">
        <w:rPr>
          <w:rtl w:val="0"/>
        </w:rPr>
        <w:t xml:space="preserve">an applicant has failed to comply with the requirements of ‘acceptance of an offer’ as set out in </w:t>
      </w:r>
      <w:hyperlink w:anchor="_heading=h.1fob9te">
        <w:r w:rsidDel="00000000" w:rsidR="00000000" w:rsidRPr="00000000">
          <w:rPr>
            <w:color w:val="0000aa"/>
            <w:u w:val="single"/>
            <w:rtl w:val="0"/>
          </w:rPr>
          <w:t xml:space="preserve">section 10</w:t>
        </w:r>
      </w:hyperlink>
      <w:r w:rsidDel="00000000" w:rsidR="00000000" w:rsidRPr="00000000">
        <w:rPr>
          <w:rtl w:val="0"/>
        </w:rPr>
        <w:t xml:space="preserve"> above.</w:t>
      </w:r>
    </w:p>
    <w:p w:rsidR="00000000" w:rsidDel="00000000" w:rsidP="00000000" w:rsidRDefault="00000000" w:rsidRPr="00000000" w14:paraId="000000E3">
      <w:pPr>
        <w:pageBreakBefore w:val="0"/>
        <w:spacing w:after="0" w:line="240" w:lineRule="auto"/>
        <w:ind w:left="851" w:firstLine="0"/>
        <w:rPr/>
      </w:pPr>
      <w:r w:rsidDel="00000000" w:rsidR="00000000" w:rsidRPr="00000000">
        <w:rPr>
          <w:rtl w:val="0"/>
        </w:rPr>
      </w:r>
    </w:p>
    <w:p w:rsidR="00000000" w:rsidDel="00000000" w:rsidP="00000000" w:rsidRDefault="00000000" w:rsidRPr="00000000" w14:paraId="000000E4">
      <w:pPr>
        <w:pageBreakBefore w:val="0"/>
        <w:spacing w:after="0" w:line="240" w:lineRule="auto"/>
        <w:ind w:left="851" w:firstLine="0"/>
        <w:rPr/>
      </w:pPr>
      <w:r w:rsidDel="00000000" w:rsidR="00000000" w:rsidRPr="00000000">
        <w:rPr>
          <w:rtl w:val="0"/>
        </w:rPr>
      </w:r>
    </w:p>
    <w:p w:rsidR="00000000" w:rsidDel="00000000" w:rsidP="00000000" w:rsidRDefault="00000000" w:rsidRPr="00000000" w14:paraId="000000E5">
      <w:pPr>
        <w:pStyle w:val="Heading2"/>
        <w:pageBreakBefore w:val="0"/>
        <w:numPr>
          <w:ilvl w:val="0"/>
          <w:numId w:val="13"/>
        </w:numPr>
        <w:ind w:left="360" w:hanging="360"/>
        <w:rPr>
          <w:b w:val="1"/>
          <w:bCs w:val="1"/>
          <w:sz w:val="22"/>
          <w:szCs w:val="22"/>
        </w:rPr>
      </w:pPr>
      <w:r w:rsidDel="00000000" w:rsidR="00000000" w:rsidRPr="00000000">
        <w:rPr>
          <w:b w:val="1"/>
          <w:bCs w:val="1"/>
          <w:color w:val="ff0000"/>
          <w:sz w:val="22"/>
          <w:szCs w:val="22"/>
          <w:rtl w:val="0"/>
        </w:rPr>
        <w:t xml:space="preserve">Sharing of Data with other schools</w:t>
      </w:r>
      <w:r w:rsidDel="00000000" w:rsidR="00000000" w:rsidRPr="00000000">
        <w:rPr>
          <w:rtl w:val="0"/>
        </w:rPr>
      </w:r>
    </w:p>
    <w:p w:rsidR="00000000" w:rsidDel="00000000" w:rsidP="00000000" w:rsidRDefault="00000000" w:rsidRPr="00000000" w14:paraId="000000E6">
      <w:pPr>
        <w:pageBreakBefore w:val="0"/>
        <w:spacing w:after="0" w:line="240" w:lineRule="auto"/>
        <w:rPr>
          <w:b w:val="1"/>
          <w:bCs w:val="1"/>
          <w:color w:val="385623"/>
        </w:rPr>
      </w:pPr>
      <w:r w:rsidDel="00000000" w:rsidR="00000000" w:rsidRPr="00000000">
        <w:rPr>
          <w:rtl w:val="0"/>
        </w:rPr>
      </w:r>
    </w:p>
    <w:p w:rsidR="00000000" w:rsidDel="00000000" w:rsidP="00000000" w:rsidRDefault="00000000" w:rsidRPr="00000000" w14:paraId="000000E7">
      <w:pPr>
        <w:pageBreakBefore w:val="0"/>
        <w:spacing w:after="0" w:line="240" w:lineRule="auto"/>
        <w:rPr/>
      </w:pPr>
      <w:r w:rsidDel="00000000" w:rsidR="00000000" w:rsidRPr="00000000">
        <w:rPr>
          <w:rtl w:val="0"/>
        </w:rPr>
        <w:t xml:space="preserve">Applicants should be aware that section 66(6) of the Education (Admission to Schools) Act 2018 allows for the sharing of certain information between schools in order to facilitate the efficient admission of pupils. </w:t>
      </w:r>
    </w:p>
    <w:p w:rsidR="00000000" w:rsidDel="00000000" w:rsidP="00000000" w:rsidRDefault="00000000" w:rsidRPr="00000000" w14:paraId="000000E8">
      <w:pPr>
        <w:pageBreakBefore w:val="0"/>
        <w:spacing w:after="0" w:line="240" w:lineRule="auto"/>
        <w:jc w:val="both"/>
        <w:rPr/>
      </w:pPr>
      <w:r w:rsidDel="00000000" w:rsidR="00000000" w:rsidRPr="00000000">
        <w:rPr>
          <w:rtl w:val="0"/>
        </w:rPr>
        <w:t xml:space="preserve">Section 66(6) allows a school to provide a patron or another Board of Management with a list of the pupils in relation to whom—</w:t>
      </w:r>
    </w:p>
    <w:p w:rsidR="00000000" w:rsidDel="00000000" w:rsidP="00000000" w:rsidRDefault="00000000" w:rsidRPr="00000000" w14:paraId="000000E9">
      <w:pPr>
        <w:pageBreakBefore w:val="0"/>
        <w:spacing w:after="0" w:line="240" w:lineRule="auto"/>
        <w:jc w:val="both"/>
        <w:rPr/>
      </w:pPr>
      <w:r w:rsidDel="00000000" w:rsidR="00000000" w:rsidRPr="00000000">
        <w:rPr>
          <w:rtl w:val="0"/>
        </w:rPr>
      </w:r>
    </w:p>
    <w:p w:rsidR="00000000" w:rsidDel="00000000" w:rsidP="00000000" w:rsidRDefault="00000000" w:rsidRPr="00000000" w14:paraId="000000EA">
      <w:pPr>
        <w:pageBreakBefore w:val="0"/>
        <w:spacing w:after="0" w:line="240" w:lineRule="auto"/>
        <w:ind w:left="720" w:firstLine="0"/>
        <w:jc w:val="both"/>
        <w:rPr/>
      </w:pPr>
      <w:r w:rsidDel="00000000" w:rsidR="00000000" w:rsidRPr="00000000">
        <w:rPr>
          <w:rtl w:val="0"/>
        </w:rPr>
        <w:t xml:space="preserve">(i) an application for admission to the school has been received,</w:t>
      </w:r>
    </w:p>
    <w:p w:rsidR="00000000" w:rsidDel="00000000" w:rsidP="00000000" w:rsidRDefault="00000000" w:rsidRPr="00000000" w14:paraId="000000EB">
      <w:pPr>
        <w:pageBreakBefore w:val="0"/>
        <w:spacing w:after="0" w:line="240" w:lineRule="auto"/>
        <w:ind w:left="720" w:firstLine="0"/>
        <w:jc w:val="both"/>
        <w:rPr/>
      </w:pPr>
      <w:r w:rsidDel="00000000" w:rsidR="00000000" w:rsidRPr="00000000">
        <w:rPr>
          <w:rtl w:val="0"/>
        </w:rPr>
      </w:r>
    </w:p>
    <w:p w:rsidR="00000000" w:rsidDel="00000000" w:rsidP="00000000" w:rsidRDefault="00000000" w:rsidRPr="00000000" w14:paraId="000000EC">
      <w:pPr>
        <w:pageBreakBefore w:val="0"/>
        <w:spacing w:after="0" w:line="240" w:lineRule="auto"/>
        <w:ind w:left="720" w:firstLine="0"/>
        <w:jc w:val="both"/>
        <w:rPr/>
      </w:pPr>
      <w:r w:rsidDel="00000000" w:rsidR="00000000" w:rsidRPr="00000000">
        <w:rPr>
          <w:rtl w:val="0"/>
        </w:rPr>
        <w:t xml:space="preserve">(ii) an offer of admission to the school has been made, or</w:t>
      </w:r>
    </w:p>
    <w:p w:rsidR="00000000" w:rsidDel="00000000" w:rsidP="00000000" w:rsidRDefault="00000000" w:rsidRPr="00000000" w14:paraId="000000ED">
      <w:pPr>
        <w:pageBreakBefore w:val="0"/>
        <w:spacing w:after="0" w:line="240" w:lineRule="auto"/>
        <w:ind w:left="720" w:firstLine="0"/>
        <w:jc w:val="both"/>
        <w:rPr/>
      </w:pPr>
      <w:bookmarkStart w:colFirst="0" w:colLast="0" w:name="_heading=h.1t3h5sf" w:id="5"/>
      <w:bookmarkEnd w:id="5"/>
      <w:r w:rsidDel="00000000" w:rsidR="00000000" w:rsidRPr="00000000">
        <w:rPr>
          <w:rtl w:val="0"/>
        </w:rPr>
      </w:r>
    </w:p>
    <w:p w:rsidR="00000000" w:rsidDel="00000000" w:rsidP="00000000" w:rsidRDefault="00000000" w:rsidRPr="00000000" w14:paraId="000000EE">
      <w:pPr>
        <w:pageBreakBefore w:val="0"/>
        <w:spacing w:after="0" w:line="240" w:lineRule="auto"/>
        <w:ind w:left="720" w:firstLine="0"/>
        <w:jc w:val="both"/>
        <w:rPr/>
      </w:pPr>
      <w:r w:rsidDel="00000000" w:rsidR="00000000" w:rsidRPr="00000000">
        <w:rPr>
          <w:rtl w:val="0"/>
        </w:rPr>
        <w:t xml:space="preserve">(iii) an offer of admission to the school has been accepted.</w:t>
      </w:r>
    </w:p>
    <w:p w:rsidR="00000000" w:rsidDel="00000000" w:rsidP="00000000" w:rsidRDefault="00000000" w:rsidRPr="00000000" w14:paraId="000000EF">
      <w:pPr>
        <w:pageBreakBefore w:val="0"/>
        <w:spacing w:after="0" w:line="240" w:lineRule="auto"/>
        <w:jc w:val="both"/>
        <w:rPr/>
      </w:pPr>
      <w:r w:rsidDel="00000000" w:rsidR="00000000" w:rsidRPr="00000000">
        <w:rPr>
          <w:rtl w:val="0"/>
        </w:rPr>
      </w:r>
    </w:p>
    <w:p w:rsidR="00000000" w:rsidDel="00000000" w:rsidP="00000000" w:rsidRDefault="00000000" w:rsidRPr="00000000" w14:paraId="000000F0">
      <w:pPr>
        <w:pageBreakBefore w:val="0"/>
        <w:spacing w:after="0" w:line="240" w:lineRule="auto"/>
        <w:jc w:val="both"/>
        <w:rPr/>
      </w:pPr>
      <w:r w:rsidDel="00000000" w:rsidR="00000000" w:rsidRPr="00000000">
        <w:rPr>
          <w:rtl w:val="0"/>
        </w:rPr>
        <w:t xml:space="preserve">The list may include any or all of the following:</w:t>
      </w:r>
    </w:p>
    <w:p w:rsidR="00000000" w:rsidDel="00000000" w:rsidP="00000000" w:rsidRDefault="00000000" w:rsidRPr="00000000" w14:paraId="000000F1">
      <w:pPr>
        <w:pageBreakBefore w:val="0"/>
        <w:spacing w:after="0" w:line="240" w:lineRule="auto"/>
        <w:ind w:left="720" w:firstLine="0"/>
        <w:jc w:val="both"/>
        <w:rPr/>
      </w:pPr>
      <w:r w:rsidDel="00000000" w:rsidR="00000000" w:rsidRPr="00000000">
        <w:rPr>
          <w:rtl w:val="0"/>
        </w:rPr>
        <w:br w:type="textWrapping"/>
        <w:t xml:space="preserve">(i) the date on which an application for admission was received by the school;</w:t>
      </w:r>
    </w:p>
    <w:p w:rsidR="00000000" w:rsidDel="00000000" w:rsidP="00000000" w:rsidRDefault="00000000" w:rsidRPr="00000000" w14:paraId="000000F2">
      <w:pPr>
        <w:pageBreakBefore w:val="0"/>
        <w:spacing w:after="0" w:line="240" w:lineRule="auto"/>
        <w:ind w:left="720" w:firstLine="0"/>
        <w:jc w:val="both"/>
        <w:rPr/>
      </w:pPr>
      <w:r w:rsidDel="00000000" w:rsidR="00000000" w:rsidRPr="00000000">
        <w:rPr>
          <w:rtl w:val="0"/>
        </w:rPr>
      </w:r>
    </w:p>
    <w:p w:rsidR="00000000" w:rsidDel="00000000" w:rsidP="00000000" w:rsidRDefault="00000000" w:rsidRPr="00000000" w14:paraId="000000F3">
      <w:pPr>
        <w:pageBreakBefore w:val="0"/>
        <w:spacing w:after="0" w:line="240" w:lineRule="auto"/>
        <w:ind w:left="720" w:firstLine="0"/>
        <w:jc w:val="both"/>
        <w:rPr/>
      </w:pPr>
      <w:r w:rsidDel="00000000" w:rsidR="00000000" w:rsidRPr="00000000">
        <w:rPr>
          <w:rtl w:val="0"/>
        </w:rPr>
        <w:t xml:space="preserve">(ii) the date on which an offer of admission was made by the school;</w:t>
      </w:r>
    </w:p>
    <w:p w:rsidR="00000000" w:rsidDel="00000000" w:rsidP="00000000" w:rsidRDefault="00000000" w:rsidRPr="00000000" w14:paraId="000000F4">
      <w:pPr>
        <w:pageBreakBefore w:val="0"/>
        <w:spacing w:after="0" w:line="240" w:lineRule="auto"/>
        <w:ind w:left="720" w:firstLine="0"/>
        <w:jc w:val="both"/>
        <w:rPr/>
      </w:pPr>
      <w:r w:rsidDel="00000000" w:rsidR="00000000" w:rsidRPr="00000000">
        <w:rPr>
          <w:rtl w:val="0"/>
        </w:rPr>
      </w:r>
    </w:p>
    <w:p w:rsidR="00000000" w:rsidDel="00000000" w:rsidP="00000000" w:rsidRDefault="00000000" w:rsidRPr="00000000" w14:paraId="000000F5">
      <w:pPr>
        <w:pageBreakBefore w:val="0"/>
        <w:spacing w:after="0" w:line="240" w:lineRule="auto"/>
        <w:ind w:left="720" w:firstLine="0"/>
        <w:jc w:val="both"/>
        <w:rPr/>
      </w:pPr>
      <w:r w:rsidDel="00000000" w:rsidR="00000000" w:rsidRPr="00000000">
        <w:rPr>
          <w:rtl w:val="0"/>
        </w:rPr>
        <w:t xml:space="preserve">(iii) the date on which an offer of admission was accepted by an applicant;</w:t>
      </w:r>
    </w:p>
    <w:p w:rsidR="00000000" w:rsidDel="00000000" w:rsidP="00000000" w:rsidRDefault="00000000" w:rsidRPr="00000000" w14:paraId="000000F6">
      <w:pPr>
        <w:pageBreakBefore w:val="0"/>
        <w:spacing w:after="0" w:line="240" w:lineRule="auto"/>
        <w:ind w:left="720" w:firstLine="0"/>
        <w:jc w:val="both"/>
        <w:rPr/>
      </w:pPr>
      <w:r w:rsidDel="00000000" w:rsidR="00000000" w:rsidRPr="00000000">
        <w:rPr>
          <w:rtl w:val="0"/>
        </w:rPr>
      </w:r>
    </w:p>
    <w:p w:rsidR="00000000" w:rsidDel="00000000" w:rsidP="00000000" w:rsidRDefault="00000000" w:rsidRPr="00000000" w14:paraId="000000F7">
      <w:pPr>
        <w:pageBreakBefore w:val="0"/>
        <w:spacing w:after="0" w:line="240" w:lineRule="auto"/>
        <w:ind w:left="720" w:firstLine="0"/>
        <w:jc w:val="both"/>
        <w:rPr/>
      </w:pPr>
      <w:r w:rsidDel="00000000" w:rsidR="00000000" w:rsidRPr="00000000">
        <w:rPr>
          <w:rtl w:val="0"/>
        </w:rPr>
        <w:t xml:space="preserve">(iv) a pupil’s personal details including his or her name, address, date of birth and personal public service number (within the meaning of section 262 of the Social Welfare Consolidation Act 2005).</w:t>
      </w:r>
    </w:p>
    <w:p w:rsidR="00000000" w:rsidDel="00000000" w:rsidP="00000000" w:rsidRDefault="00000000" w:rsidRPr="00000000" w14:paraId="000000F8">
      <w:pPr>
        <w:pageBreakBefore w:val="0"/>
        <w:rPr/>
      </w:pPr>
      <w:r w:rsidDel="00000000" w:rsidR="00000000" w:rsidRPr="00000000">
        <w:rPr>
          <w:rtl w:val="0"/>
        </w:rPr>
      </w:r>
    </w:p>
    <w:p w:rsidR="00000000" w:rsidDel="00000000" w:rsidP="00000000" w:rsidRDefault="00000000" w:rsidRPr="00000000" w14:paraId="000000F9">
      <w:pPr>
        <w:pStyle w:val="Heading2"/>
        <w:pageBreakBefore w:val="0"/>
        <w:numPr>
          <w:ilvl w:val="0"/>
          <w:numId w:val="13"/>
        </w:numPr>
        <w:ind w:left="360" w:hanging="360"/>
        <w:rPr>
          <w:b w:val="1"/>
          <w:bCs w:val="1"/>
          <w:sz w:val="22"/>
          <w:szCs w:val="22"/>
        </w:rPr>
      </w:pPr>
      <w:r w:rsidDel="00000000" w:rsidR="00000000" w:rsidRPr="00000000">
        <w:rPr>
          <w:b w:val="1"/>
          <w:bCs w:val="1"/>
          <w:color w:val="ff0000"/>
          <w:sz w:val="22"/>
          <w:szCs w:val="22"/>
          <w:rtl w:val="0"/>
        </w:rPr>
        <w:t xml:space="preserve">Waiting list in the event of oversubscription</w:t>
      </w:r>
      <w:r w:rsidDel="00000000" w:rsidR="00000000" w:rsidRPr="00000000">
        <w:rPr>
          <w:rtl w:val="0"/>
        </w:rPr>
      </w:r>
    </w:p>
    <w:p w:rsidR="00000000" w:rsidDel="00000000" w:rsidP="00000000" w:rsidRDefault="00000000" w:rsidRPr="00000000" w14:paraId="000000FA">
      <w:pPr>
        <w:pageBreakBefore w:val="0"/>
        <w:spacing w:after="0" w:line="240" w:lineRule="auto"/>
        <w:ind w:left="709" w:firstLine="0"/>
        <w:rPr>
          <w:b w:val="1"/>
          <w:bCs w:val="1"/>
          <w:color w:val="385623"/>
        </w:rPr>
      </w:pPr>
      <w:r w:rsidDel="00000000" w:rsidR="00000000" w:rsidRPr="00000000">
        <w:rPr>
          <w:rtl w:val="0"/>
        </w:rPr>
      </w:r>
    </w:p>
    <w:p w:rsidR="00000000" w:rsidDel="00000000" w:rsidP="00000000" w:rsidRDefault="00000000" w:rsidRPr="00000000" w14:paraId="000000FB">
      <w:pPr>
        <w:pageBreakBefore w:val="0"/>
        <w:spacing w:after="0" w:line="240" w:lineRule="auto"/>
        <w:rPr/>
      </w:pPr>
      <w:r w:rsidDel="00000000" w:rsidR="00000000" w:rsidRPr="00000000">
        <w:rPr>
          <w:rtl w:val="0"/>
        </w:rPr>
        <w:t xml:space="preserve">In the event of there being more applications to the school year concerned than places available, a waiting list of students whose applications for admission to St. Paul’s CBS Primary School  were unsuccessful due to the school being oversubscribed will be compiled and will remain valid for the school year in which admission is being sought.</w:t>
      </w:r>
    </w:p>
    <w:p w:rsidR="00000000" w:rsidDel="00000000" w:rsidP="00000000" w:rsidRDefault="00000000" w:rsidRPr="00000000" w14:paraId="000000FC">
      <w:pPr>
        <w:pageBreakBefore w:val="0"/>
        <w:spacing w:after="0" w:line="240" w:lineRule="auto"/>
        <w:ind w:left="1080" w:firstLine="0"/>
        <w:rPr/>
      </w:pPr>
      <w:r w:rsidDel="00000000" w:rsidR="00000000" w:rsidRPr="00000000">
        <w:rPr>
          <w:rtl w:val="0"/>
        </w:rPr>
      </w:r>
    </w:p>
    <w:p w:rsidR="00000000" w:rsidDel="00000000" w:rsidP="00000000" w:rsidRDefault="00000000" w:rsidRPr="00000000" w14:paraId="000000FD">
      <w:pPr>
        <w:pageBreakBefore w:val="0"/>
        <w:spacing w:after="0" w:line="240" w:lineRule="auto"/>
        <w:rPr/>
      </w:pPr>
      <w:r w:rsidDel="00000000" w:rsidR="00000000" w:rsidRPr="00000000">
        <w:rPr>
          <w:rtl w:val="0"/>
        </w:rPr>
        <w:t xml:space="preserve">Placement on the waiting list of St. Paul’s CBS Primary School is in the order of priority assigned to the students’ applications after the school has applied the selection criteria in accordance with this admission policy.  </w:t>
      </w:r>
    </w:p>
    <w:p w:rsidR="00000000" w:rsidDel="00000000" w:rsidP="00000000" w:rsidRDefault="00000000" w:rsidRPr="00000000" w14:paraId="000000FE">
      <w:pPr>
        <w:pageBreakBefore w:val="0"/>
        <w:spacing w:after="0" w:line="240" w:lineRule="auto"/>
        <w:rPr/>
      </w:pPr>
      <w:r w:rsidDel="00000000" w:rsidR="00000000" w:rsidRPr="00000000">
        <w:rPr>
          <w:rtl w:val="0"/>
        </w:rPr>
        <w:t xml:space="preserve">Applicants whose applications are received after the closing date, outlined in the Annual Admission Notice, will be placed at the end of the waiting list in order of the date of receipt of the application.</w:t>
      </w:r>
    </w:p>
    <w:p w:rsidR="00000000" w:rsidDel="00000000" w:rsidP="00000000" w:rsidRDefault="00000000" w:rsidRPr="00000000" w14:paraId="000000FF">
      <w:pPr>
        <w:pageBreakBefore w:val="0"/>
        <w:spacing w:after="0" w:line="240" w:lineRule="auto"/>
        <w:rPr/>
      </w:pPr>
      <w:r w:rsidDel="00000000" w:rsidR="00000000" w:rsidRPr="00000000">
        <w:rPr>
          <w:rtl w:val="0"/>
        </w:rPr>
      </w:r>
    </w:p>
    <w:p w:rsidR="00000000" w:rsidDel="00000000" w:rsidP="00000000" w:rsidRDefault="00000000" w:rsidRPr="00000000" w14:paraId="00000100">
      <w:pPr>
        <w:pageBreakBefore w:val="0"/>
        <w:spacing w:after="0" w:line="240" w:lineRule="auto"/>
        <w:rPr/>
      </w:pPr>
      <w:r w:rsidDel="00000000" w:rsidR="00000000" w:rsidRPr="00000000">
        <w:rPr>
          <w:rtl w:val="0"/>
        </w:rPr>
        <w:t xml:space="preserve">Offers of any subsequent places that become available for and during the school year in relation to which admission is being sought will be made to those pupils on the waiting list, in accordance with the order of priority in relation to which the pupils have been placed on the list.</w:t>
      </w:r>
    </w:p>
    <w:p w:rsidR="00000000" w:rsidDel="00000000" w:rsidP="00000000" w:rsidRDefault="00000000" w:rsidRPr="00000000" w14:paraId="00000101">
      <w:pPr>
        <w:pageBreakBefore w:val="0"/>
        <w:spacing w:after="0" w:line="240" w:lineRule="auto"/>
        <w:rPr/>
      </w:pPr>
      <w:r w:rsidDel="00000000" w:rsidR="00000000" w:rsidRPr="00000000">
        <w:rPr>
          <w:rtl w:val="0"/>
        </w:rPr>
      </w:r>
    </w:p>
    <w:p w:rsidR="00000000" w:rsidDel="00000000" w:rsidP="00000000" w:rsidRDefault="00000000" w:rsidRPr="00000000" w14:paraId="00000102">
      <w:pPr>
        <w:pageBreakBefore w:val="0"/>
        <w:spacing w:after="0" w:line="240" w:lineRule="auto"/>
        <w:ind w:left="1080" w:firstLine="0"/>
        <w:rPr/>
      </w:pPr>
      <w:r w:rsidDel="00000000" w:rsidR="00000000" w:rsidRPr="00000000">
        <w:rPr>
          <w:rtl w:val="0"/>
        </w:rPr>
      </w:r>
    </w:p>
    <w:p w:rsidR="00000000" w:rsidDel="00000000" w:rsidP="00000000" w:rsidRDefault="00000000" w:rsidRPr="00000000" w14:paraId="00000103">
      <w:pPr>
        <w:pStyle w:val="Heading2"/>
        <w:pageBreakBefore w:val="0"/>
        <w:numPr>
          <w:ilvl w:val="0"/>
          <w:numId w:val="13"/>
        </w:numPr>
        <w:ind w:left="360" w:hanging="360"/>
        <w:rPr>
          <w:b w:val="1"/>
          <w:bCs w:val="1"/>
          <w:sz w:val="22"/>
          <w:szCs w:val="22"/>
        </w:rPr>
      </w:pPr>
      <w:r w:rsidDel="00000000" w:rsidR="00000000" w:rsidRPr="00000000">
        <w:rPr>
          <w:b w:val="1"/>
          <w:bCs w:val="1"/>
          <w:color w:val="ff0000"/>
          <w:sz w:val="22"/>
          <w:szCs w:val="22"/>
          <w:rtl w:val="0"/>
        </w:rPr>
        <w:t xml:space="preserve">Late Applications</w:t>
      </w:r>
      <w:r w:rsidDel="00000000" w:rsidR="00000000" w:rsidRPr="00000000">
        <w:rPr>
          <w:rtl w:val="0"/>
        </w:rPr>
      </w:r>
    </w:p>
    <w:p w:rsidR="00000000" w:rsidDel="00000000" w:rsidP="00000000" w:rsidRDefault="00000000" w:rsidRPr="00000000" w14:paraId="00000104">
      <w:pPr>
        <w:pageBreakBefore w:val="0"/>
        <w:spacing w:after="0" w:line="240" w:lineRule="auto"/>
        <w:ind w:left="1080" w:firstLine="0"/>
        <w:rPr>
          <w:color w:val="385623"/>
        </w:rPr>
      </w:pPr>
      <w:r w:rsidDel="00000000" w:rsidR="00000000" w:rsidRPr="00000000">
        <w:rPr>
          <w:rtl w:val="0"/>
        </w:rPr>
      </w:r>
    </w:p>
    <w:p w:rsidR="00000000" w:rsidDel="00000000" w:rsidP="00000000" w:rsidRDefault="00000000" w:rsidRPr="00000000" w14:paraId="00000105">
      <w:pPr>
        <w:pageBreakBefore w:val="0"/>
        <w:spacing w:after="0" w:line="240" w:lineRule="auto"/>
        <w:rPr/>
      </w:pPr>
      <w:r w:rsidDel="00000000" w:rsidR="00000000" w:rsidRPr="00000000">
        <w:rPr>
          <w:rtl w:val="0"/>
        </w:rPr>
        <w:t xml:space="preserve">All applications for admission received after the closing date as outlined in the annual admission notice will be considered and decided upon in accordance with the school’s admissions policy, the Education Admissions to School Act 2018 and any regulations made under that Act. </w:t>
      </w:r>
    </w:p>
    <w:p w:rsidR="00000000" w:rsidDel="00000000" w:rsidP="00000000" w:rsidRDefault="00000000" w:rsidRPr="00000000" w14:paraId="00000106">
      <w:pPr>
        <w:pageBreakBefore w:val="0"/>
        <w:spacing w:after="0" w:line="240" w:lineRule="auto"/>
        <w:rPr/>
      </w:pPr>
      <w:r w:rsidDel="00000000" w:rsidR="00000000" w:rsidRPr="00000000">
        <w:rPr>
          <w:rtl w:val="0"/>
        </w:rPr>
      </w:r>
    </w:p>
    <w:p w:rsidR="00000000" w:rsidDel="00000000" w:rsidP="00000000" w:rsidRDefault="00000000" w:rsidRPr="00000000" w14:paraId="00000107">
      <w:pPr>
        <w:pageBreakBefore w:val="0"/>
        <w:spacing w:after="0" w:line="240" w:lineRule="auto"/>
        <w:rPr/>
      </w:pPr>
      <w:r w:rsidDel="00000000" w:rsidR="00000000" w:rsidRPr="00000000">
        <w:rPr>
          <w:rtl w:val="0"/>
        </w:rPr>
        <w:t xml:space="preserve">Late applicants will be notified of the decision in respect of their application no later than three weeks after the date on which the school received the application.  Late applicants will be offered a place if there is a place available.  In the event that there is no place available, the name of the applicant will be added to the waiting list as set out in Section 13.</w:t>
      </w:r>
    </w:p>
    <w:p w:rsidR="00000000" w:rsidDel="00000000" w:rsidP="00000000" w:rsidRDefault="00000000" w:rsidRPr="00000000" w14:paraId="00000108">
      <w:pPr>
        <w:pageBreakBefore w:val="0"/>
        <w:spacing w:after="0" w:line="240" w:lineRule="auto"/>
        <w:rPr>
          <w:strike w:val="1"/>
        </w:rPr>
      </w:pPr>
      <w:r w:rsidDel="00000000" w:rsidR="00000000" w:rsidRPr="00000000">
        <w:rPr>
          <w:rtl w:val="0"/>
        </w:rPr>
      </w:r>
    </w:p>
    <w:p w:rsidR="00000000" w:rsidDel="00000000" w:rsidP="00000000" w:rsidRDefault="00000000" w:rsidRPr="00000000" w14:paraId="00000109">
      <w:pPr>
        <w:pageBreakBefore w:val="0"/>
        <w:spacing w:after="0" w:line="240" w:lineRule="auto"/>
        <w:rPr>
          <w:strike w:val="1"/>
        </w:rPr>
      </w:pPr>
      <w:r w:rsidDel="00000000" w:rsidR="00000000" w:rsidRPr="00000000">
        <w:rPr>
          <w:rtl w:val="0"/>
        </w:rPr>
      </w:r>
    </w:p>
    <w:p w:rsidR="00000000" w:rsidDel="00000000" w:rsidP="00000000" w:rsidRDefault="00000000" w:rsidRPr="00000000" w14:paraId="0000010A">
      <w:pPr>
        <w:pStyle w:val="Heading2"/>
        <w:pageBreakBefore w:val="0"/>
        <w:numPr>
          <w:ilvl w:val="0"/>
          <w:numId w:val="13"/>
        </w:numPr>
        <w:ind w:left="360" w:hanging="360"/>
        <w:rPr>
          <w:b w:val="1"/>
          <w:bCs w:val="1"/>
          <w:sz w:val="22"/>
          <w:szCs w:val="22"/>
        </w:rPr>
      </w:pPr>
      <w:bookmarkStart w:colFirst="0" w:colLast="0" w:name="_heading=h.3znysh7" w:id="6"/>
      <w:bookmarkEnd w:id="6"/>
      <w:r w:rsidDel="00000000" w:rsidR="00000000" w:rsidRPr="00000000">
        <w:rPr>
          <w:b w:val="1"/>
          <w:bCs w:val="1"/>
          <w:color w:val="ff0000"/>
          <w:sz w:val="22"/>
          <w:szCs w:val="22"/>
          <w:rtl w:val="0"/>
        </w:rPr>
        <w:t xml:space="preserve">Procedures for admission of students to other years and during the school year</w:t>
      </w:r>
      <w:r w:rsidDel="00000000" w:rsidR="00000000" w:rsidRPr="00000000">
        <w:rPr>
          <w:rtl w:val="0"/>
        </w:rPr>
      </w:r>
    </w:p>
    <w:p w:rsidR="00000000" w:rsidDel="00000000" w:rsidP="00000000" w:rsidRDefault="00000000" w:rsidRPr="00000000" w14:paraId="0000010B">
      <w:pPr>
        <w:pageBreakBefore w:val="0"/>
        <w:pBdr>
          <w:top w:space="0" w:sz="0" w:val="nil"/>
          <w:left w:space="0" w:sz="0" w:val="nil"/>
          <w:bottom w:space="0" w:sz="0" w:val="nil"/>
          <w:right w:space="0" w:sz="0" w:val="nil"/>
          <w:between w:space="0" w:sz="0" w:val="nil"/>
        </w:pBdr>
        <w:spacing w:line="240" w:lineRule="auto"/>
        <w:ind w:left="360" w:hanging="720"/>
        <w:rPr>
          <w:b w:val="1"/>
          <w:bCs w:val="1"/>
          <w:color w:val="ff0000"/>
        </w:rPr>
      </w:pPr>
      <w:r w:rsidDel="00000000" w:rsidR="00000000" w:rsidRPr="00000000">
        <w:rPr>
          <w:rtl w:val="0"/>
        </w:rPr>
      </w:r>
    </w:p>
    <w:tbl>
      <w:tblPr>
        <w:tblStyle w:val="Table8"/>
        <w:tblW w:w="9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1937" w:hRule="atLeast"/>
          <w:tblHeader w:val="0"/>
        </w:trPr>
        <w:tc>
          <w:tcPr>
            <w:shd w:fill="e7e6e6" w:val="clear"/>
          </w:tcPr>
          <w:p w:rsidR="00000000" w:rsidDel="00000000" w:rsidP="00000000" w:rsidRDefault="00000000" w:rsidRPr="00000000" w14:paraId="0000010C">
            <w:pPr>
              <w:rPr>
                <w:rFonts w:ascii="Calibri" w:cs="Calibri" w:eastAsia="Calibri" w:hAnsi="Calibri"/>
              </w:rPr>
            </w:pPr>
            <w:r w:rsidDel="00000000" w:rsidR="00000000" w:rsidRPr="00000000">
              <w:rPr>
                <w:rFonts w:ascii="Calibri" w:cs="Calibri" w:eastAsia="Calibri" w:hAnsi="Calibri"/>
                <w:rtl w:val="0"/>
              </w:rPr>
              <w:t xml:space="preserve">The procedures of the school in relation to the admission of pupils who are not already admitted to the school to classes or years other than the school’s intake group are as follows: </w:t>
            </w:r>
          </w:p>
          <w:p w:rsidR="00000000" w:rsidDel="00000000" w:rsidP="00000000" w:rsidRDefault="00000000" w:rsidRPr="00000000" w14:paraId="0000010D">
            <w:pPr>
              <w:ind w:left="720" w:firstLine="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0E">
            <w:pPr>
              <w:ind w:left="720" w:firstLine="0"/>
              <w:jc w:val="both"/>
              <w:rPr>
                <w:rFonts w:ascii="Calibri" w:cs="Calibri" w:eastAsia="Calibri" w:hAnsi="Calibri"/>
              </w:rPr>
            </w:pPr>
            <w:r w:rsidDel="00000000" w:rsidR="00000000" w:rsidRPr="00000000">
              <w:rPr>
                <w:rFonts w:ascii="Calibri" w:cs="Calibri" w:eastAsia="Calibri" w:hAnsi="Calibri"/>
                <w:color w:val="000000"/>
                <w:rtl w:val="0"/>
              </w:rPr>
              <w:t xml:space="preserve">While recognising the rights of parents/guardians to enrol their child in the school of their choice the Board of Management of St. </w:t>
            </w:r>
            <w:r w:rsidDel="00000000" w:rsidR="00000000" w:rsidRPr="00000000">
              <w:rPr>
                <w:rFonts w:ascii="Calibri" w:cs="Calibri" w:eastAsia="Calibri" w:hAnsi="Calibri"/>
                <w:rtl w:val="0"/>
              </w:rPr>
              <w:t xml:space="preserve">Paul’s CBS</w:t>
            </w:r>
            <w:r w:rsidDel="00000000" w:rsidR="00000000" w:rsidRPr="00000000">
              <w:rPr>
                <w:rFonts w:ascii="Calibri" w:cs="Calibri" w:eastAsia="Calibri" w:hAnsi="Calibri"/>
                <w:color w:val="000000"/>
                <w:rtl w:val="0"/>
              </w:rPr>
              <w:t xml:space="preserve"> Primary School is also responsible to respect the rights of the existing school community and in particular the pupils already enrolled. This requires balanced judgements which are guided by principles of natural justice and acting in the best interests of all pupils. </w:t>
            </w:r>
            <w:r w:rsidDel="00000000" w:rsidR="00000000" w:rsidRPr="00000000">
              <w:rPr>
                <w:rFonts w:ascii="Calibri" w:cs="Calibri" w:eastAsia="Calibri" w:hAnsi="Calibri"/>
                <w:rtl w:val="0"/>
              </w:rPr>
              <w:t xml:space="preserve">It should be noted that pupils will only be admitted to other years </w:t>
            </w:r>
          </w:p>
          <w:p w:rsidR="00000000" w:rsidDel="00000000" w:rsidP="00000000" w:rsidRDefault="00000000" w:rsidRPr="00000000" w14:paraId="0000010F">
            <w:pPr>
              <w:numPr>
                <w:ilvl w:val="0"/>
                <w:numId w:val="2"/>
              </w:numPr>
              <w:pBdr>
                <w:top w:space="0" w:sz="0" w:val="nil"/>
                <w:left w:space="0" w:sz="0" w:val="nil"/>
                <w:bottom w:space="0" w:sz="0" w:val="nil"/>
                <w:right w:space="0" w:sz="0" w:val="nil"/>
                <w:between w:space="0" w:sz="0" w:val="nil"/>
              </w:pBdr>
              <w:spacing w:line="259" w:lineRule="auto"/>
              <w:ind w:left="720" w:hanging="360"/>
              <w:jc w:val="both"/>
              <w:rPr>
                <w:color w:val="000000"/>
              </w:rPr>
            </w:pPr>
            <w:r w:rsidDel="00000000" w:rsidR="00000000" w:rsidRPr="00000000">
              <w:rPr>
                <w:rFonts w:ascii="Calibri" w:cs="Calibri" w:eastAsia="Calibri" w:hAnsi="Calibri"/>
                <w:color w:val="000000"/>
                <w:rtl w:val="0"/>
              </w:rPr>
              <w:t xml:space="preserve">If and when a space in that year group is available. </w:t>
            </w:r>
          </w:p>
          <w:p w:rsidR="00000000" w:rsidDel="00000000" w:rsidP="00000000" w:rsidRDefault="00000000" w:rsidRPr="00000000" w14:paraId="00000110">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rFonts w:ascii="Calibri" w:cs="Calibri" w:eastAsia="Calibri" w:hAnsi="Calibri"/>
                <w:color w:val="000000"/>
                <w:rtl w:val="0"/>
              </w:rPr>
              <w:t xml:space="preserve">The Board are satisfied that the transfer of the pupil into the class will not impact on the learning of that class group.</w:t>
            </w:r>
          </w:p>
          <w:p w:rsidR="00000000" w:rsidDel="00000000" w:rsidP="00000000" w:rsidRDefault="00000000" w:rsidRPr="00000000" w14:paraId="00000111">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rFonts w:ascii="Calibri" w:cs="Calibri" w:eastAsia="Calibri" w:hAnsi="Calibri"/>
                <w:color w:val="000000"/>
                <w:rtl w:val="0"/>
              </w:rPr>
              <w:t xml:space="preserve">The Board are satisfied that it has sufficient resources in place to ensure that the pupil can learn to his/her fullest potential.</w:t>
            </w:r>
          </w:p>
          <w:p w:rsidR="00000000" w:rsidDel="00000000" w:rsidP="00000000" w:rsidRDefault="00000000" w:rsidRPr="00000000" w14:paraId="00000112">
            <w:pPr>
              <w:numPr>
                <w:ilvl w:val="0"/>
                <w:numId w:val="2"/>
              </w:numPr>
              <w:pBdr>
                <w:top w:space="0" w:sz="0" w:val="nil"/>
                <w:left w:space="0" w:sz="0" w:val="nil"/>
                <w:bottom w:space="0" w:sz="0" w:val="nil"/>
                <w:right w:space="0" w:sz="0" w:val="nil"/>
                <w:between w:space="0" w:sz="0" w:val="nil"/>
              </w:pBdr>
              <w:spacing w:after="160" w:line="259" w:lineRule="auto"/>
              <w:ind w:left="720" w:hanging="360"/>
              <w:rPr>
                <w:color w:val="000000"/>
              </w:rPr>
            </w:pPr>
            <w:r w:rsidDel="00000000" w:rsidR="00000000" w:rsidRPr="00000000">
              <w:rPr>
                <w:rFonts w:ascii="Calibri" w:cs="Calibri" w:eastAsia="Calibri" w:hAnsi="Calibri"/>
                <w:color w:val="000000"/>
                <w:rtl w:val="0"/>
              </w:rPr>
              <w:t xml:space="preserve">The Board are satisfied that the transfer of the child into the school would be in the best interest of the child.</w:t>
            </w:r>
          </w:p>
          <w:p w:rsidR="00000000" w:rsidDel="00000000" w:rsidP="00000000" w:rsidRDefault="00000000" w:rsidRPr="00000000" w14:paraId="00000113">
            <w:pPr>
              <w:rPr>
                <w:rFonts w:ascii="Calibri" w:cs="Calibri" w:eastAsia="Calibri" w:hAnsi="Calibri"/>
              </w:rPr>
            </w:pPr>
            <w:r w:rsidDel="00000000" w:rsidR="00000000" w:rsidRPr="00000000">
              <w:rPr>
                <w:rtl w:val="0"/>
              </w:rPr>
            </w:r>
          </w:p>
          <w:p w:rsidR="00000000" w:rsidDel="00000000" w:rsidP="00000000" w:rsidRDefault="00000000" w:rsidRPr="00000000" w14:paraId="00000114">
            <w:pPr>
              <w:numPr>
                <w:ilvl w:val="0"/>
                <w:numId w:val="2"/>
              </w:numPr>
              <w:ind w:left="720" w:hanging="360"/>
              <w:jc w:val="both"/>
              <w:rPr>
                <w:color w:val="000000"/>
              </w:rPr>
            </w:pPr>
            <w:r w:rsidDel="00000000" w:rsidR="00000000" w:rsidRPr="00000000">
              <w:rPr>
                <w:rFonts w:ascii="Calibri" w:cs="Calibri" w:eastAsia="Calibri" w:hAnsi="Calibri"/>
                <w:rtl w:val="0"/>
              </w:rPr>
              <w:t xml:space="preserve">Applications can be submitted</w:t>
            </w:r>
            <w:r w:rsidDel="00000000" w:rsidR="00000000" w:rsidRPr="00000000">
              <w:rPr>
                <w:rFonts w:ascii="Calibri" w:cs="Calibri" w:eastAsia="Calibri" w:hAnsi="Calibri"/>
                <w:color w:val="000000"/>
                <w:rtl w:val="0"/>
              </w:rPr>
              <w:t xml:space="preserve"> from </w:t>
            </w:r>
            <w:r w:rsidDel="00000000" w:rsidR="00000000" w:rsidRPr="00000000">
              <w:rPr>
                <w:rFonts w:ascii="Calibri" w:cs="Calibri" w:eastAsia="Calibri" w:hAnsi="Calibri"/>
                <w:rtl w:val="0"/>
              </w:rPr>
              <w:t xml:space="preserve">November </w:t>
            </w:r>
            <w:r w:rsidDel="00000000" w:rsidR="00000000" w:rsidRPr="00000000">
              <w:rPr>
                <w:rFonts w:ascii="Calibri" w:cs="Calibri" w:eastAsia="Calibri" w:hAnsi="Calibri"/>
                <w:color w:val="000000"/>
                <w:rtl w:val="0"/>
              </w:rPr>
              <w:t xml:space="preserve"> until the last working day in </w:t>
            </w:r>
            <w:r w:rsidDel="00000000" w:rsidR="00000000" w:rsidRPr="00000000">
              <w:rPr>
                <w:rFonts w:ascii="Calibri" w:cs="Calibri" w:eastAsia="Calibri" w:hAnsi="Calibri"/>
                <w:rtl w:val="0"/>
              </w:rPr>
              <w:t xml:space="preserve">March</w:t>
            </w:r>
            <w:r w:rsidDel="00000000" w:rsidR="00000000" w:rsidRPr="00000000">
              <w:rPr>
                <w:rFonts w:ascii="Calibri" w:cs="Calibri" w:eastAsia="Calibri" w:hAnsi="Calibri"/>
                <w:color w:val="000000"/>
                <w:rtl w:val="0"/>
              </w:rPr>
              <w:t xml:space="preserve"> for a place in the school. </w:t>
            </w:r>
          </w:p>
          <w:p w:rsidR="00000000" w:rsidDel="00000000" w:rsidP="00000000" w:rsidRDefault="00000000" w:rsidRPr="00000000" w14:paraId="00000115">
            <w:pPr>
              <w:numPr>
                <w:ilvl w:val="0"/>
                <w:numId w:val="2"/>
              </w:numPr>
              <w:ind w:left="720" w:hanging="360"/>
              <w:jc w:val="both"/>
              <w:rPr>
                <w:b w:val="1"/>
                <w:bCs w:val="1"/>
                <w:color w:val="000000"/>
              </w:rPr>
            </w:pPr>
            <w:r w:rsidDel="00000000" w:rsidR="00000000" w:rsidRPr="00000000">
              <w:rPr>
                <w:rFonts w:ascii="Calibri" w:cs="Calibri" w:eastAsia="Calibri" w:hAnsi="Calibri"/>
                <w:color w:val="000000"/>
                <w:rtl w:val="0"/>
              </w:rPr>
              <w:t xml:space="preserve">An application will not be considered complete until such time as all requested information on the application form or any related document has been received.</w:t>
            </w:r>
            <w:r w:rsidDel="00000000" w:rsidR="00000000" w:rsidRPr="00000000">
              <w:rPr>
                <w:rtl w:val="0"/>
              </w:rPr>
            </w:r>
          </w:p>
          <w:p w:rsidR="00000000" w:rsidDel="00000000" w:rsidP="00000000" w:rsidRDefault="00000000" w:rsidRPr="00000000" w14:paraId="00000116">
            <w:pPr>
              <w:numPr>
                <w:ilvl w:val="0"/>
                <w:numId w:val="2"/>
              </w:numPr>
              <w:ind w:left="720" w:hanging="360"/>
              <w:jc w:val="both"/>
              <w:rPr>
                <w:color w:val="000000"/>
              </w:rPr>
            </w:pPr>
            <w:r w:rsidDel="00000000" w:rsidR="00000000" w:rsidRPr="00000000">
              <w:rPr>
                <w:rFonts w:ascii="Calibri" w:cs="Calibri" w:eastAsia="Calibri" w:hAnsi="Calibri"/>
                <w:color w:val="000000"/>
                <w:rtl w:val="0"/>
              </w:rPr>
              <w:t xml:space="preserve">It is the responsibility of parents to re-apply each year in the event of not securing a place in the year first requested.</w:t>
            </w:r>
          </w:p>
          <w:p w:rsidR="00000000" w:rsidDel="00000000" w:rsidP="00000000" w:rsidRDefault="00000000" w:rsidRPr="00000000" w14:paraId="00000117">
            <w:pPr>
              <w:numPr>
                <w:ilvl w:val="0"/>
                <w:numId w:val="2"/>
              </w:numPr>
              <w:ind w:left="720" w:hanging="360"/>
              <w:jc w:val="both"/>
              <w:rPr>
                <w:color w:val="000000"/>
              </w:rPr>
            </w:pPr>
            <w:r w:rsidDel="00000000" w:rsidR="00000000" w:rsidRPr="00000000">
              <w:rPr>
                <w:rFonts w:ascii="Calibri" w:cs="Calibri" w:eastAsia="Calibri" w:hAnsi="Calibri"/>
                <w:rtl w:val="0"/>
              </w:rPr>
              <w:t xml:space="preserve">Offers of places will be notified within 21 days of the closing date for applications. Acceptance of a place must be confirmed in writing within 10 working days of receipt of the offer.</w:t>
            </w: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after="160" w:line="259" w:lineRule="auto"/>
              <w:ind w:left="720" w:hanging="720"/>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119">
            <w:pPr>
              <w:rPr>
                <w:rFonts w:ascii="Calibri" w:cs="Calibri" w:eastAsia="Calibri" w:hAnsi="Calibri"/>
                <w:color w:val="000000"/>
              </w:rPr>
            </w:pPr>
            <w:r w:rsidDel="00000000" w:rsidR="00000000" w:rsidRPr="00000000">
              <w:rPr>
                <w:rFonts w:ascii="Calibri" w:cs="Calibri" w:eastAsia="Calibri" w:hAnsi="Calibri"/>
                <w:color w:val="000000"/>
                <w:rtl w:val="0"/>
              </w:rPr>
              <w:t xml:space="preserve">Parents/Guardians seeking admission for their pupil to St. </w:t>
            </w:r>
            <w:r w:rsidDel="00000000" w:rsidR="00000000" w:rsidRPr="00000000">
              <w:rPr>
                <w:rFonts w:ascii="Calibri" w:cs="Calibri" w:eastAsia="Calibri" w:hAnsi="Calibri"/>
                <w:rtl w:val="0"/>
              </w:rPr>
              <w:t xml:space="preserve">Paul’s CBS</w:t>
            </w:r>
            <w:r w:rsidDel="00000000" w:rsidR="00000000" w:rsidRPr="00000000">
              <w:rPr>
                <w:rFonts w:ascii="Calibri" w:cs="Calibri" w:eastAsia="Calibri" w:hAnsi="Calibri"/>
                <w:color w:val="000000"/>
                <w:rtl w:val="0"/>
              </w:rPr>
              <w:t xml:space="preserve"> Primary School are requested to:</w:t>
            </w:r>
          </w:p>
          <w:p w:rsidR="00000000" w:rsidDel="00000000" w:rsidP="00000000" w:rsidRDefault="00000000" w:rsidRPr="00000000" w14:paraId="0000011A">
            <w:pPr>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1B">
            <w:pPr>
              <w:numPr>
                <w:ilvl w:val="0"/>
                <w:numId w:val="2"/>
              </w:numPr>
              <w:ind w:left="720" w:hanging="360"/>
              <w:jc w:val="both"/>
              <w:rPr>
                <w:b w:val="1"/>
                <w:bCs w:val="1"/>
                <w:color w:val="000000"/>
              </w:rPr>
            </w:pPr>
            <w:r w:rsidDel="00000000" w:rsidR="00000000" w:rsidRPr="00000000">
              <w:rPr>
                <w:rFonts w:ascii="Calibri" w:cs="Calibri" w:eastAsia="Calibri" w:hAnsi="Calibri"/>
                <w:color w:val="000000"/>
                <w:rtl w:val="0"/>
              </w:rPr>
              <w:t xml:space="preserve">Return a completed application form (available from the secretary`s office or they can also be downloaded from the school website:  </w:t>
            </w:r>
            <w:r w:rsidDel="00000000" w:rsidR="00000000" w:rsidRPr="00000000">
              <w:rPr>
                <w:rFonts w:ascii="Calibri" w:cs="Calibri" w:eastAsia="Calibri" w:hAnsi="Calibri"/>
                <w:rtl w:val="0"/>
              </w:rPr>
              <w:t xml:space="preserve">www.</w:t>
            </w:r>
            <w:r w:rsidDel="00000000" w:rsidR="00000000" w:rsidRPr="00000000">
              <w:rPr>
                <w:rFonts w:ascii="Calibri" w:cs="Calibri" w:eastAsia="Calibri" w:hAnsi="Calibri"/>
                <w:b w:val="1"/>
                <w:bCs w:val="1"/>
                <w:rtl w:val="0"/>
              </w:rPr>
              <w:t xml:space="preserve">brunnerprimary.ie. </w:t>
            </w:r>
            <w:r w:rsidDel="00000000" w:rsidR="00000000" w:rsidRPr="00000000">
              <w:rPr>
                <w:rtl w:val="0"/>
              </w:rPr>
            </w:r>
          </w:p>
          <w:p w:rsidR="00000000" w:rsidDel="00000000" w:rsidP="00000000" w:rsidRDefault="00000000" w:rsidRPr="00000000" w14:paraId="0000011C">
            <w:pPr>
              <w:numPr>
                <w:ilvl w:val="0"/>
                <w:numId w:val="2"/>
              </w:numPr>
              <w:ind w:left="720" w:hanging="360"/>
              <w:jc w:val="both"/>
              <w:rPr>
                <w:color w:val="000000"/>
              </w:rPr>
            </w:pPr>
            <w:r w:rsidDel="00000000" w:rsidR="00000000" w:rsidRPr="00000000">
              <w:rPr>
                <w:rFonts w:ascii="Calibri" w:cs="Calibri" w:eastAsia="Calibri" w:hAnsi="Calibri"/>
                <w:color w:val="000000"/>
                <w:rtl w:val="0"/>
              </w:rPr>
              <w:t xml:space="preserve">All applications must be accompanied by:</w:t>
            </w:r>
          </w:p>
          <w:p w:rsidR="00000000" w:rsidDel="00000000" w:rsidP="00000000" w:rsidRDefault="00000000" w:rsidRPr="00000000" w14:paraId="0000011D">
            <w:pPr>
              <w:numPr>
                <w:ilvl w:val="0"/>
                <w:numId w:val="8"/>
              </w:numPr>
              <w:pBdr>
                <w:top w:space="0" w:sz="0" w:val="nil"/>
                <w:left w:space="0" w:sz="0" w:val="nil"/>
                <w:bottom w:space="0" w:sz="0" w:val="nil"/>
                <w:right w:space="0" w:sz="0" w:val="nil"/>
                <w:between w:space="0" w:sz="0" w:val="nil"/>
              </w:pBdr>
              <w:spacing w:line="259" w:lineRule="auto"/>
              <w:ind w:left="1800" w:hanging="360"/>
              <w:jc w:val="both"/>
              <w:rPr>
                <w:color w:val="000000"/>
              </w:rPr>
            </w:pPr>
            <w:r w:rsidDel="00000000" w:rsidR="00000000" w:rsidRPr="00000000">
              <w:rPr>
                <w:rFonts w:ascii="Calibri" w:cs="Calibri" w:eastAsia="Calibri" w:hAnsi="Calibri"/>
                <w:color w:val="000000"/>
                <w:rtl w:val="0"/>
              </w:rPr>
              <w:t xml:space="preserve">A State Birth Certificate/Adoption Certificate</w:t>
            </w:r>
          </w:p>
          <w:p w:rsidR="00000000" w:rsidDel="00000000" w:rsidP="00000000" w:rsidRDefault="00000000" w:rsidRPr="00000000" w14:paraId="0000011E">
            <w:pPr>
              <w:numPr>
                <w:ilvl w:val="0"/>
                <w:numId w:val="8"/>
              </w:numPr>
              <w:pBdr>
                <w:top w:space="0" w:sz="0" w:val="nil"/>
                <w:left w:space="0" w:sz="0" w:val="nil"/>
                <w:bottom w:space="0" w:sz="0" w:val="nil"/>
                <w:right w:space="0" w:sz="0" w:val="nil"/>
                <w:between w:space="0" w:sz="0" w:val="nil"/>
              </w:pBdr>
              <w:spacing w:line="259" w:lineRule="auto"/>
              <w:ind w:left="1800" w:hanging="360"/>
              <w:jc w:val="both"/>
              <w:rPr>
                <w:color w:val="000000"/>
              </w:rPr>
            </w:pPr>
            <w:r w:rsidDel="00000000" w:rsidR="00000000" w:rsidRPr="00000000">
              <w:rPr>
                <w:rFonts w:ascii="Calibri" w:cs="Calibri" w:eastAsia="Calibri" w:hAnsi="Calibri"/>
                <w:color w:val="000000"/>
                <w:rtl w:val="0"/>
              </w:rPr>
              <w:t xml:space="preserve">Proof of address (any 2 of the following original utility bills will be accepted: ESB/Gas/T.V /Bin)</w:t>
            </w:r>
          </w:p>
          <w:p w:rsidR="00000000" w:rsidDel="00000000" w:rsidP="00000000" w:rsidRDefault="00000000" w:rsidRPr="00000000" w14:paraId="0000011F">
            <w:pPr>
              <w:numPr>
                <w:ilvl w:val="0"/>
                <w:numId w:val="11"/>
              </w:numPr>
              <w:pBdr>
                <w:top w:space="0" w:sz="0" w:val="nil"/>
                <w:left w:space="0" w:sz="0" w:val="nil"/>
                <w:bottom w:space="0" w:sz="0" w:val="nil"/>
                <w:right w:space="0" w:sz="0" w:val="nil"/>
                <w:between w:space="0" w:sz="0" w:val="nil"/>
              </w:pBdr>
              <w:spacing w:line="259" w:lineRule="auto"/>
              <w:ind w:left="1440" w:hanging="360"/>
              <w:jc w:val="center"/>
              <w:rPr>
                <w:color w:val="000000"/>
              </w:rPr>
            </w:pPr>
            <w:r w:rsidDel="00000000" w:rsidR="00000000" w:rsidRPr="00000000">
              <w:rPr>
                <w:rFonts w:ascii="Calibri" w:cs="Calibri" w:eastAsia="Calibri" w:hAnsi="Calibri"/>
                <w:color w:val="000000"/>
                <w:rtl w:val="0"/>
              </w:rPr>
              <w:t xml:space="preserve">Copies of up to date reports from all previous schools which they have attended, including the results of standardised tests and other assessments where applicable.</w:t>
            </w:r>
          </w:p>
          <w:p w:rsidR="00000000" w:rsidDel="00000000" w:rsidP="00000000" w:rsidRDefault="00000000" w:rsidRPr="00000000" w14:paraId="00000120">
            <w:pPr>
              <w:numPr>
                <w:ilvl w:val="0"/>
                <w:numId w:val="8"/>
              </w:numPr>
              <w:pBdr>
                <w:top w:space="0" w:sz="0" w:val="nil"/>
                <w:left w:space="0" w:sz="0" w:val="nil"/>
                <w:bottom w:space="0" w:sz="0" w:val="nil"/>
                <w:right w:space="0" w:sz="0" w:val="nil"/>
                <w:between w:space="0" w:sz="0" w:val="nil"/>
              </w:pBdr>
              <w:spacing w:after="160" w:line="259" w:lineRule="auto"/>
              <w:ind w:left="1800" w:hanging="360"/>
              <w:jc w:val="both"/>
              <w:rPr>
                <w:b w:val="1"/>
                <w:bCs w:val="1"/>
                <w:color w:val="000000"/>
              </w:rPr>
            </w:pPr>
            <w:r w:rsidDel="00000000" w:rsidR="00000000" w:rsidRPr="00000000">
              <w:rPr>
                <w:rFonts w:ascii="Calibri" w:cs="Calibri" w:eastAsia="Calibri" w:hAnsi="Calibri"/>
                <w:color w:val="000000"/>
                <w:rtl w:val="0"/>
              </w:rPr>
              <w:t xml:space="preserve">Where legal documents outline the custody, arrangements relating to the child, details of these arrangements should be provided</w:t>
            </w: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spacing w:after="160" w:line="259" w:lineRule="auto"/>
              <w:ind w:left="1800" w:firstLine="0"/>
              <w:jc w:val="both"/>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122">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i w:val="0"/>
                <w:iCs w:val="0"/>
                <w:smallCaps w:val="0"/>
                <w:strike w:val="1"/>
                <w:color w:val="000000"/>
                <w:shd w:fill="auto" w:val="clear"/>
                <w:vertAlign w:val="baseline"/>
              </w:rPr>
            </w:pPr>
            <w:r w:rsidDel="00000000" w:rsidR="00000000" w:rsidRPr="00000000">
              <w:rPr>
                <w:rFonts w:ascii="Calibri" w:cs="Calibri" w:eastAsia="Calibri" w:hAnsi="Calibri"/>
                <w:i w:val="0"/>
                <w:iCs w:val="0"/>
                <w:smallCaps w:val="0"/>
                <w:strike w:val="0"/>
                <w:color w:val="000000"/>
                <w:u w:val="none"/>
                <w:shd w:fill="auto" w:val="clear"/>
                <w:vertAlign w:val="baseline"/>
                <w:rtl w:val="0"/>
              </w:rPr>
              <w:t xml:space="preserve">All applications for admission received for any class as outlined in the annual admission notice/Sections 5 and 6 above, will be considered and decided upon in accordance with our school’s admissions policy, the Education Admissions to School Act 2018 and any regulations made under that Act.</w:t>
            </w:r>
            <w:r w:rsidDel="00000000" w:rsidR="00000000" w:rsidRPr="00000000">
              <w:rPr>
                <w:rFonts w:ascii="Calibri" w:cs="Calibri" w:eastAsia="Calibri" w:hAnsi="Calibri"/>
                <w:i w:val="0"/>
                <w:iCs w:val="0"/>
                <w:smallCaps w:val="0"/>
                <w:strike w:val="1"/>
                <w:color w:val="00000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123">
            <w:pPr>
              <w:rPr>
                <w:rFonts w:ascii="Calibri" w:cs="Calibri" w:eastAsia="Calibri" w:hAnsi="Calibri"/>
                <w:color w:val="385623"/>
              </w:rPr>
            </w:pPr>
            <w:r w:rsidDel="00000000" w:rsidR="00000000" w:rsidRPr="00000000">
              <w:rPr>
                <w:rtl w:val="0"/>
              </w:rPr>
            </w:r>
          </w:p>
          <w:p w:rsidR="00000000" w:rsidDel="00000000" w:rsidP="00000000" w:rsidRDefault="00000000" w:rsidRPr="00000000" w14:paraId="00000124">
            <w:pPr>
              <w:rPr>
                <w:rFonts w:ascii="Calibri" w:cs="Calibri" w:eastAsia="Calibri" w:hAnsi="Calibri"/>
                <w:color w:val="385623"/>
              </w:rPr>
            </w:pPr>
            <w:r w:rsidDel="00000000" w:rsidR="00000000" w:rsidRPr="00000000">
              <w:rPr>
                <w:rtl w:val="0"/>
              </w:rPr>
            </w:r>
          </w:p>
          <w:p w:rsidR="00000000" w:rsidDel="00000000" w:rsidP="00000000" w:rsidRDefault="00000000" w:rsidRPr="00000000" w14:paraId="00000125">
            <w:pPr>
              <w:ind w:firstLine="720"/>
              <w:rPr>
                <w:rFonts w:ascii="Calibri" w:cs="Calibri" w:eastAsia="Calibri" w:hAnsi="Calibri"/>
                <w:color w:val="385623"/>
              </w:rPr>
            </w:pPr>
            <w:r w:rsidDel="00000000" w:rsidR="00000000" w:rsidRPr="00000000">
              <w:rPr>
                <w:rtl w:val="0"/>
              </w:rPr>
            </w:r>
          </w:p>
        </w:tc>
      </w:tr>
    </w:tbl>
    <w:p w:rsidR="00000000" w:rsidDel="00000000" w:rsidP="00000000" w:rsidRDefault="00000000" w:rsidRPr="00000000" w14:paraId="00000126">
      <w:pPr>
        <w:pageBreakBefore w:val="0"/>
        <w:pBdr>
          <w:top w:space="0" w:sz="0" w:val="nil"/>
          <w:left w:space="0" w:sz="0" w:val="nil"/>
          <w:bottom w:space="0" w:sz="0" w:val="nil"/>
          <w:right w:space="0" w:sz="0" w:val="nil"/>
          <w:between w:space="0" w:sz="0" w:val="nil"/>
        </w:pBdr>
        <w:spacing w:after="0" w:line="240" w:lineRule="auto"/>
        <w:ind w:left="720" w:hanging="720"/>
        <w:jc w:val="both"/>
        <w:rPr>
          <w:b w:val="1"/>
          <w:bCs w:val="1"/>
          <w:color w:val="385623"/>
        </w:rPr>
      </w:pPr>
      <w:r w:rsidDel="00000000" w:rsidR="00000000" w:rsidRPr="00000000">
        <w:rPr>
          <w:rtl w:val="0"/>
        </w:rPr>
      </w:r>
    </w:p>
    <w:p w:rsidR="00000000" w:rsidDel="00000000" w:rsidP="00000000" w:rsidRDefault="00000000" w:rsidRPr="00000000" w14:paraId="00000127">
      <w:pPr>
        <w:pageBreakBefore w:val="0"/>
        <w:pBdr>
          <w:top w:space="0" w:sz="0" w:val="nil"/>
          <w:left w:space="0" w:sz="0" w:val="nil"/>
          <w:bottom w:space="0" w:sz="0" w:val="nil"/>
          <w:right w:space="0" w:sz="0" w:val="nil"/>
          <w:between w:space="0" w:sz="0" w:val="nil"/>
        </w:pBdr>
        <w:spacing w:after="0" w:line="240" w:lineRule="auto"/>
        <w:ind w:left="720" w:hanging="720"/>
        <w:jc w:val="both"/>
        <w:rPr>
          <w:b w:val="1"/>
          <w:bCs w:val="1"/>
          <w:color w:val="385623"/>
        </w:rPr>
      </w:pPr>
      <w:r w:rsidDel="00000000" w:rsidR="00000000" w:rsidRPr="00000000">
        <w:rPr>
          <w:rtl w:val="0"/>
        </w:rPr>
      </w:r>
    </w:p>
    <w:tbl>
      <w:tblPr>
        <w:tblStyle w:val="Table9"/>
        <w:tblW w:w="9021.0" w:type="dxa"/>
        <w:jc w:val="left"/>
        <w:tblInd w:w="-113.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21"/>
        <w:tblGridChange w:id="0">
          <w:tblGrid>
            <w:gridCol w:w="9021"/>
          </w:tblGrid>
        </w:tblGridChange>
      </w:tblGrid>
      <w:tr>
        <w:trPr>
          <w:cantSplit w:val="0"/>
          <w:tblHeader w:val="0"/>
        </w:trPr>
        <w:tc>
          <w:tcPr>
            <w:shd w:fill="ead1dc" w:val="clear"/>
          </w:tcPr>
          <w:p w:rsidR="00000000" w:rsidDel="00000000" w:rsidP="00000000" w:rsidRDefault="00000000" w:rsidRPr="00000000" w14:paraId="00000128">
            <w:pPr>
              <w:rPr>
                <w:rFonts w:ascii="Calibri" w:cs="Calibri" w:eastAsia="Calibri" w:hAnsi="Calibri"/>
              </w:rPr>
            </w:pPr>
            <w:r w:rsidDel="00000000" w:rsidR="00000000" w:rsidRPr="00000000">
              <w:rPr>
                <w:rFonts w:ascii="Calibri" w:cs="Calibri" w:eastAsia="Calibri" w:hAnsi="Calibri"/>
                <w:rtl w:val="0"/>
              </w:rPr>
              <w:t xml:space="preserve">The procedures of the school in relation to the admission of pupils who are not already admitted to the school, after the commencement of the school year in which admission is sought, are as follows:</w:t>
            </w:r>
          </w:p>
          <w:p w:rsidR="00000000" w:rsidDel="00000000" w:rsidP="00000000" w:rsidRDefault="00000000" w:rsidRPr="00000000" w14:paraId="00000129">
            <w:pPr>
              <w:rPr>
                <w:rFonts w:ascii="Calibri" w:cs="Calibri" w:eastAsia="Calibri" w:hAnsi="Calibri"/>
              </w:rPr>
            </w:pPr>
            <w:r w:rsidDel="00000000" w:rsidR="00000000" w:rsidRPr="00000000">
              <w:rPr>
                <w:rtl w:val="0"/>
              </w:rPr>
            </w:r>
          </w:p>
          <w:p w:rsidR="00000000" w:rsidDel="00000000" w:rsidP="00000000" w:rsidRDefault="00000000" w:rsidRPr="00000000" w14:paraId="0000012A">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rFonts w:ascii="Calibri" w:cs="Calibri" w:eastAsia="Calibri" w:hAnsi="Calibri"/>
                <w:color w:val="000000"/>
                <w:rtl w:val="0"/>
              </w:rPr>
              <w:t xml:space="preserve">The School has the capacity to enrol the pupil in that year group.</w:t>
            </w:r>
          </w:p>
          <w:p w:rsidR="00000000" w:rsidDel="00000000" w:rsidP="00000000" w:rsidRDefault="00000000" w:rsidRPr="00000000" w14:paraId="0000012B">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rFonts w:ascii="Calibri" w:cs="Calibri" w:eastAsia="Calibri" w:hAnsi="Calibri"/>
                <w:color w:val="000000"/>
                <w:rtl w:val="0"/>
              </w:rPr>
              <w:t xml:space="preserve">The Board are satisfied that the transfer of the pupil into the class will not impact on the learning of that class group.</w:t>
            </w:r>
          </w:p>
          <w:p w:rsidR="00000000" w:rsidDel="00000000" w:rsidP="00000000" w:rsidRDefault="00000000" w:rsidRPr="00000000" w14:paraId="0000012C">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rFonts w:ascii="Calibri" w:cs="Calibri" w:eastAsia="Calibri" w:hAnsi="Calibri"/>
                <w:color w:val="000000"/>
                <w:rtl w:val="0"/>
              </w:rPr>
              <w:t xml:space="preserve">The Board are satisfied that it has sufficient resources in place to ensure that the child can learn to its fullest potential.</w:t>
            </w:r>
          </w:p>
          <w:p w:rsidR="00000000" w:rsidDel="00000000" w:rsidP="00000000" w:rsidRDefault="00000000" w:rsidRPr="00000000" w14:paraId="0000012D">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rFonts w:ascii="Calibri" w:cs="Calibri" w:eastAsia="Calibri" w:hAnsi="Calibri"/>
                <w:color w:val="000000"/>
                <w:rtl w:val="0"/>
              </w:rPr>
              <w:t xml:space="preserve">The Board are satisfied that the transfer of the child into the school would be in the best interest of the pupil.</w:t>
            </w:r>
          </w:p>
          <w:p w:rsidR="00000000" w:rsidDel="00000000" w:rsidP="00000000" w:rsidRDefault="00000000" w:rsidRPr="00000000" w14:paraId="0000012E">
            <w:pPr>
              <w:numPr>
                <w:ilvl w:val="0"/>
                <w:numId w:val="2"/>
              </w:numPr>
              <w:pBdr>
                <w:top w:space="0" w:sz="0" w:val="nil"/>
                <w:left w:space="0" w:sz="0" w:val="nil"/>
                <w:bottom w:space="0" w:sz="0" w:val="nil"/>
                <w:right w:space="0" w:sz="0" w:val="nil"/>
                <w:between w:space="0" w:sz="0" w:val="nil"/>
              </w:pBdr>
              <w:spacing w:line="259" w:lineRule="auto"/>
              <w:ind w:left="720" w:hanging="360"/>
              <w:rPr>
                <w:color w:val="000000"/>
              </w:rPr>
            </w:pPr>
            <w:r w:rsidDel="00000000" w:rsidR="00000000" w:rsidRPr="00000000">
              <w:rPr>
                <w:rFonts w:ascii="Calibri" w:cs="Calibri" w:eastAsia="Calibri" w:hAnsi="Calibri"/>
                <w:color w:val="000000"/>
                <w:rtl w:val="0"/>
              </w:rPr>
              <w:t xml:space="preserve">Information concerning attendance and the child’s educational progress will be sought from his/her previous school.</w:t>
            </w:r>
          </w:p>
          <w:p w:rsidR="00000000" w:rsidDel="00000000" w:rsidP="00000000" w:rsidRDefault="00000000" w:rsidRPr="00000000" w14:paraId="0000012F">
            <w:pPr>
              <w:pBdr>
                <w:top w:space="0" w:sz="0" w:val="nil"/>
                <w:left w:space="0" w:sz="0" w:val="nil"/>
                <w:bottom w:space="0" w:sz="0" w:val="nil"/>
                <w:right w:space="0" w:sz="0" w:val="nil"/>
                <w:between w:space="0" w:sz="0" w:val="nil"/>
              </w:pBdr>
              <w:spacing w:after="160" w:line="259" w:lineRule="auto"/>
              <w:ind w:hanging="720"/>
              <w:jc w:val="both"/>
              <w:rPr>
                <w:rFonts w:ascii="Calibri" w:cs="Calibri" w:eastAsia="Calibri" w:hAnsi="Calibri"/>
                <w:b w:val="1"/>
                <w:bCs w:val="1"/>
                <w:color w:val="385623"/>
              </w:rPr>
            </w:pPr>
            <w:r w:rsidDel="00000000" w:rsidR="00000000" w:rsidRPr="00000000">
              <w:rPr>
                <w:rtl w:val="0"/>
              </w:rPr>
            </w:r>
          </w:p>
        </w:tc>
      </w:tr>
    </w:tbl>
    <w:p w:rsidR="00000000" w:rsidDel="00000000" w:rsidP="00000000" w:rsidRDefault="00000000" w:rsidRPr="00000000" w14:paraId="00000130">
      <w:pPr>
        <w:pageBreakBefore w:val="0"/>
        <w:pBdr>
          <w:top w:space="0" w:sz="0" w:val="nil"/>
          <w:left w:space="0" w:sz="0" w:val="nil"/>
          <w:bottom w:space="0" w:sz="0" w:val="nil"/>
          <w:right w:space="0" w:sz="0" w:val="nil"/>
          <w:between w:space="0" w:sz="0" w:val="nil"/>
        </w:pBdr>
        <w:spacing w:after="0" w:line="240" w:lineRule="auto"/>
        <w:ind w:left="720" w:hanging="720"/>
        <w:jc w:val="both"/>
        <w:rPr>
          <w:b w:val="1"/>
          <w:bCs w:val="1"/>
          <w:color w:val="385623"/>
        </w:rPr>
      </w:pPr>
      <w:r w:rsidDel="00000000" w:rsidR="00000000" w:rsidRPr="00000000">
        <w:rPr>
          <w:rtl w:val="0"/>
        </w:rPr>
      </w:r>
    </w:p>
    <w:p w:rsidR="00000000" w:rsidDel="00000000" w:rsidP="00000000" w:rsidRDefault="00000000" w:rsidRPr="00000000" w14:paraId="00000131">
      <w:pPr>
        <w:pageBreakBefore w:val="0"/>
        <w:pBdr>
          <w:top w:space="0" w:sz="0" w:val="nil"/>
          <w:left w:space="0" w:sz="0" w:val="nil"/>
          <w:bottom w:space="0" w:sz="0" w:val="nil"/>
          <w:right w:space="0" w:sz="0" w:val="nil"/>
          <w:between w:space="0" w:sz="0" w:val="nil"/>
        </w:pBdr>
        <w:spacing w:after="0" w:line="240" w:lineRule="auto"/>
        <w:ind w:left="720" w:hanging="720"/>
        <w:jc w:val="both"/>
        <w:rPr>
          <w:b w:val="1"/>
          <w:bCs w:val="1"/>
          <w:color w:val="385623"/>
        </w:rPr>
      </w:pPr>
      <w:bookmarkStart w:colFirst="0" w:colLast="0" w:name="_heading=h.2et92p0" w:id="7"/>
      <w:bookmarkEnd w:id="7"/>
      <w:r w:rsidDel="00000000" w:rsidR="00000000" w:rsidRPr="00000000">
        <w:rPr>
          <w:rtl w:val="0"/>
        </w:rPr>
      </w:r>
    </w:p>
    <w:p w:rsidR="00000000" w:rsidDel="00000000" w:rsidP="00000000" w:rsidRDefault="00000000" w:rsidRPr="00000000" w14:paraId="00000132">
      <w:pPr>
        <w:pageBreakBefore w:val="0"/>
        <w:pBdr>
          <w:top w:space="0" w:sz="0" w:val="nil"/>
          <w:left w:space="0" w:sz="0" w:val="nil"/>
          <w:bottom w:space="0" w:sz="0" w:val="nil"/>
          <w:right w:space="0" w:sz="0" w:val="nil"/>
          <w:between w:space="0" w:sz="0" w:val="nil"/>
        </w:pBdr>
        <w:spacing w:after="0" w:line="240" w:lineRule="auto"/>
        <w:ind w:left="720" w:hanging="720"/>
        <w:rPr>
          <w:b w:val="1"/>
          <w:bCs w:val="1"/>
          <w:color w:val="385623"/>
        </w:rPr>
      </w:pPr>
      <w:r w:rsidDel="00000000" w:rsidR="00000000" w:rsidRPr="00000000">
        <w:rPr>
          <w:rtl w:val="0"/>
        </w:rPr>
      </w:r>
    </w:p>
    <w:p w:rsidR="00000000" w:rsidDel="00000000" w:rsidP="00000000" w:rsidRDefault="00000000" w:rsidRPr="00000000" w14:paraId="00000133">
      <w:pPr>
        <w:pStyle w:val="Heading2"/>
        <w:pageBreakBefore w:val="0"/>
        <w:numPr>
          <w:ilvl w:val="0"/>
          <w:numId w:val="13"/>
        </w:numPr>
        <w:ind w:left="360" w:hanging="360"/>
        <w:rPr>
          <w:b w:val="1"/>
          <w:bCs w:val="1"/>
          <w:sz w:val="22"/>
          <w:szCs w:val="22"/>
        </w:rPr>
      </w:pPr>
      <w:bookmarkStart w:colFirst="0" w:colLast="0" w:name="_heading=h.tyjcwt" w:id="8"/>
      <w:bookmarkEnd w:id="8"/>
      <w:r w:rsidDel="00000000" w:rsidR="00000000" w:rsidRPr="00000000">
        <w:rPr>
          <w:b w:val="1"/>
          <w:bCs w:val="1"/>
          <w:color w:val="ff0000"/>
          <w:sz w:val="22"/>
          <w:szCs w:val="22"/>
          <w:rtl w:val="0"/>
        </w:rPr>
        <w:t xml:space="preserve">Declaration in relation to the non-charging of fees</w:t>
      </w:r>
      <w:r w:rsidDel="00000000" w:rsidR="00000000" w:rsidRPr="00000000">
        <w:rPr>
          <w:rtl w:val="0"/>
        </w:rPr>
      </w:r>
    </w:p>
    <w:p w:rsidR="00000000" w:rsidDel="00000000" w:rsidP="00000000" w:rsidRDefault="00000000" w:rsidRPr="00000000" w14:paraId="00000134">
      <w:pPr>
        <w:pageBreakBefore w:val="0"/>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135">
      <w:pPr>
        <w:pageBreakBefore w:val="0"/>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color w:val="000000"/>
          <w:rtl w:val="0"/>
        </w:rPr>
        <w:t xml:space="preserve">This rule applies to </w:t>
      </w:r>
      <w:r w:rsidDel="00000000" w:rsidR="00000000" w:rsidRPr="00000000">
        <w:rPr>
          <w:color w:val="000000"/>
          <w:u w:val="single"/>
          <w:rtl w:val="0"/>
        </w:rPr>
        <w:t xml:space="preserve">all</w:t>
      </w:r>
      <w:r w:rsidDel="00000000" w:rsidR="00000000" w:rsidRPr="00000000">
        <w:rPr>
          <w:color w:val="000000"/>
          <w:rtl w:val="0"/>
        </w:rPr>
        <w:t xml:space="preserve"> schools.</w:t>
      </w:r>
    </w:p>
    <w:p w:rsidR="00000000" w:rsidDel="00000000" w:rsidP="00000000" w:rsidRDefault="00000000" w:rsidRPr="00000000" w14:paraId="00000136">
      <w:pPr>
        <w:pageBreakBefore w:val="0"/>
        <w:pBdr>
          <w:top w:space="0" w:sz="0" w:val="nil"/>
          <w:left w:space="0" w:sz="0" w:val="nil"/>
          <w:bottom w:space="0" w:sz="0" w:val="nil"/>
          <w:right w:space="0" w:sz="0" w:val="nil"/>
          <w:between w:space="0" w:sz="0" w:val="nil"/>
        </w:pBdr>
        <w:spacing w:after="0" w:line="240" w:lineRule="auto"/>
        <w:rPr>
          <w:i w:val="1"/>
          <w:iCs w:val="1"/>
          <w:color w:val="000000"/>
        </w:rPr>
      </w:pPr>
      <w:r w:rsidDel="00000000" w:rsidR="00000000" w:rsidRPr="00000000">
        <w:rPr>
          <w:rtl w:val="0"/>
        </w:rPr>
      </w:r>
    </w:p>
    <w:p w:rsidR="00000000" w:rsidDel="00000000" w:rsidP="00000000" w:rsidRDefault="00000000" w:rsidRPr="00000000" w14:paraId="00000137">
      <w:pPr>
        <w:pageBreakBefore w:val="0"/>
        <w:spacing w:line="240" w:lineRule="auto"/>
        <w:jc w:val="both"/>
        <w:rPr/>
      </w:pPr>
      <w:r w:rsidDel="00000000" w:rsidR="00000000" w:rsidRPr="00000000">
        <w:rPr>
          <w:rtl w:val="0"/>
        </w:rPr>
        <w:t xml:space="preserve">The Board of St. Paul’s CBS Primary School or any persons acting on its behalf will not charge fees for or seek payment or contributions (howsoever described) as a condition of-</w:t>
      </w:r>
    </w:p>
    <w:p w:rsidR="00000000" w:rsidDel="00000000" w:rsidP="00000000" w:rsidRDefault="00000000" w:rsidRPr="00000000" w14:paraId="00000138">
      <w:pPr>
        <w:pageBreakBefore w:val="0"/>
        <w:numPr>
          <w:ilvl w:val="0"/>
          <w:numId w:val="12"/>
        </w:numPr>
        <w:spacing w:after="0" w:line="240" w:lineRule="auto"/>
        <w:ind w:left="426" w:hanging="360"/>
        <w:jc w:val="both"/>
        <w:rPr/>
      </w:pPr>
      <w:r w:rsidDel="00000000" w:rsidR="00000000" w:rsidRPr="00000000">
        <w:rPr>
          <w:rtl w:val="0"/>
        </w:rPr>
        <w:t xml:space="preserve">an application for admission of a pupil to the school, or</w:t>
      </w:r>
    </w:p>
    <w:p w:rsidR="00000000" w:rsidDel="00000000" w:rsidP="00000000" w:rsidRDefault="00000000" w:rsidRPr="00000000" w14:paraId="00000139">
      <w:pPr>
        <w:pageBreakBefore w:val="0"/>
        <w:numPr>
          <w:ilvl w:val="0"/>
          <w:numId w:val="12"/>
        </w:numPr>
        <w:spacing w:after="0" w:line="240" w:lineRule="auto"/>
        <w:ind w:left="426" w:hanging="360"/>
        <w:jc w:val="both"/>
        <w:rPr/>
      </w:pPr>
      <w:r w:rsidDel="00000000" w:rsidR="00000000" w:rsidRPr="00000000">
        <w:rPr>
          <w:rtl w:val="0"/>
        </w:rPr>
        <w:t xml:space="preserve">the admission or continued enrolment of a pupil in the school.</w:t>
      </w:r>
    </w:p>
    <w:p w:rsidR="00000000" w:rsidDel="00000000" w:rsidP="00000000" w:rsidRDefault="00000000" w:rsidRPr="00000000" w14:paraId="0000013A">
      <w:pPr>
        <w:pageBreakBefore w:val="0"/>
        <w:spacing w:after="0" w:line="240" w:lineRule="auto"/>
        <w:jc w:val="both"/>
        <w:rPr/>
      </w:pPr>
      <w:r w:rsidDel="00000000" w:rsidR="00000000" w:rsidRPr="00000000">
        <w:rPr>
          <w:rtl w:val="0"/>
        </w:rPr>
      </w:r>
    </w:p>
    <w:p w:rsidR="00000000" w:rsidDel="00000000" w:rsidP="00000000" w:rsidRDefault="00000000" w:rsidRPr="00000000" w14:paraId="0000013B">
      <w:pPr>
        <w:pageBreakBefore w:val="0"/>
        <w:pBdr>
          <w:top w:space="0" w:sz="0" w:val="nil"/>
          <w:left w:space="0" w:sz="0" w:val="nil"/>
          <w:bottom w:space="0" w:sz="0" w:val="nil"/>
          <w:right w:space="0" w:sz="0" w:val="nil"/>
          <w:between w:space="0" w:sz="0" w:val="nil"/>
        </w:pBdr>
        <w:spacing w:after="0" w:line="240" w:lineRule="auto"/>
        <w:ind w:left="360" w:hanging="720"/>
        <w:jc w:val="both"/>
        <w:rPr>
          <w:b w:val="1"/>
          <w:bCs w:val="1"/>
          <w:color w:val="ff0000"/>
        </w:rPr>
      </w:pPr>
      <w:r w:rsidDel="00000000" w:rsidR="00000000" w:rsidRPr="00000000">
        <w:rPr>
          <w:rtl w:val="0"/>
        </w:rPr>
      </w:r>
    </w:p>
    <w:p w:rsidR="00000000" w:rsidDel="00000000" w:rsidP="00000000" w:rsidRDefault="00000000" w:rsidRPr="00000000" w14:paraId="0000013C">
      <w:pPr>
        <w:pStyle w:val="Heading2"/>
        <w:pageBreakBefore w:val="0"/>
        <w:numPr>
          <w:ilvl w:val="0"/>
          <w:numId w:val="13"/>
        </w:numPr>
        <w:ind w:left="360" w:hanging="360"/>
        <w:rPr>
          <w:b w:val="1"/>
          <w:bCs w:val="1"/>
          <w:sz w:val="22"/>
          <w:szCs w:val="22"/>
        </w:rPr>
      </w:pPr>
      <w:r w:rsidDel="00000000" w:rsidR="00000000" w:rsidRPr="00000000">
        <w:rPr>
          <w:b w:val="1"/>
          <w:bCs w:val="1"/>
          <w:color w:val="ff0000"/>
          <w:sz w:val="22"/>
          <w:szCs w:val="22"/>
          <w:rtl w:val="0"/>
        </w:rPr>
        <w:t xml:space="preserve"> Arrangements regarding students not attending religious instruction</w:t>
      </w:r>
      <w:r w:rsidDel="00000000" w:rsidR="00000000" w:rsidRPr="00000000">
        <w:rPr>
          <w:b w:val="1"/>
          <w:bCs w:val="1"/>
          <w:color w:val="385623"/>
          <w:sz w:val="22"/>
          <w:szCs w:val="22"/>
          <w:rtl w:val="0"/>
        </w:rPr>
        <w:t xml:space="preserve"> </w:t>
      </w:r>
      <w:r w:rsidDel="00000000" w:rsidR="00000000" w:rsidRPr="00000000">
        <w:rPr>
          <w:rtl w:val="0"/>
        </w:rPr>
      </w:r>
    </w:p>
    <w:p w:rsidR="00000000" w:rsidDel="00000000" w:rsidP="00000000" w:rsidRDefault="00000000" w:rsidRPr="00000000" w14:paraId="0000013D">
      <w:pPr>
        <w:pageBreakBefore w:val="0"/>
        <w:spacing w:after="0" w:line="240" w:lineRule="auto"/>
        <w:rPr>
          <w:color w:val="0070c0"/>
        </w:rPr>
      </w:pPr>
      <w:r w:rsidDel="00000000" w:rsidR="00000000" w:rsidRPr="00000000">
        <w:rPr>
          <w:color w:val="0070c0"/>
          <w:rtl w:val="0"/>
        </w:rPr>
        <w:t xml:space="preserve"> </w:t>
      </w:r>
    </w:p>
    <w:p w:rsidR="00000000" w:rsidDel="00000000" w:rsidP="00000000" w:rsidRDefault="00000000" w:rsidRPr="00000000" w14:paraId="0000013E">
      <w:pPr>
        <w:pageBreakBefore w:val="0"/>
        <w:spacing w:after="0" w:line="240" w:lineRule="auto"/>
        <w:rPr/>
      </w:pPr>
      <w:r w:rsidDel="00000000" w:rsidR="00000000" w:rsidRPr="00000000">
        <w:rPr>
          <w:rtl w:val="0"/>
        </w:rPr>
        <w:t xml:space="preserve">This section must be completed by schools that provide religious instruction to students.</w:t>
      </w:r>
    </w:p>
    <w:p w:rsidR="00000000" w:rsidDel="00000000" w:rsidP="00000000" w:rsidRDefault="00000000" w:rsidRPr="00000000" w14:paraId="0000013F">
      <w:pPr>
        <w:pageBreakBefore w:val="0"/>
        <w:spacing w:after="0" w:line="240" w:lineRule="auto"/>
        <w:rPr>
          <w:b w:val="1"/>
          <w:bCs w:val="1"/>
        </w:rPr>
      </w:pPr>
      <w:r w:rsidDel="00000000" w:rsidR="00000000" w:rsidRPr="00000000">
        <w:rPr>
          <w:rtl w:val="0"/>
        </w:rPr>
      </w:r>
    </w:p>
    <w:tbl>
      <w:tblPr>
        <w:tblStyle w:val="Table10"/>
        <w:tblW w:w="9016.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shd w:fill="e7e6e6" w:val="clear"/>
          </w:tcPr>
          <w:p w:rsidR="00000000" w:rsidDel="00000000" w:rsidP="00000000" w:rsidRDefault="00000000" w:rsidRPr="00000000" w14:paraId="00000140">
            <w:pPr>
              <w:rPr>
                <w:rFonts w:ascii="Calibri" w:cs="Calibri" w:eastAsia="Calibri" w:hAnsi="Calibri"/>
              </w:rPr>
            </w:pPr>
            <w:r w:rsidDel="00000000" w:rsidR="00000000" w:rsidRPr="00000000">
              <w:rPr>
                <w:rFonts w:ascii="Calibri" w:cs="Calibri" w:eastAsia="Calibri" w:hAnsi="Calibri"/>
                <w:rtl w:val="0"/>
              </w:rPr>
              <w:t xml:space="preserve">The following are the school’s arrangements for students, where the parent</w:t>
            </w:r>
            <w:r w:rsidDel="00000000" w:rsidR="00000000" w:rsidRPr="00000000">
              <w:rPr>
                <w:rFonts w:ascii="Calibri" w:cs="Calibri" w:eastAsia="Calibri" w:hAnsi="Calibri"/>
                <w:strike w:val="1"/>
                <w:rtl w:val="0"/>
              </w:rPr>
              <w:t xml:space="preserve">s</w:t>
            </w:r>
            <w:r w:rsidDel="00000000" w:rsidR="00000000" w:rsidRPr="00000000">
              <w:rPr>
                <w:rFonts w:ascii="Calibri" w:cs="Calibri" w:eastAsia="Calibri" w:hAnsi="Calibri"/>
                <w:rtl w:val="0"/>
              </w:rPr>
              <w:t xml:space="preserve"> or in the case of a student who has reached the age of 18 years, the student, who has requested that the student attend the school without attending religious instruction in the school.  These arrangements will not result in a reduction in the school day of such students:</w:t>
            </w:r>
          </w:p>
          <w:p w:rsidR="00000000" w:rsidDel="00000000" w:rsidP="00000000" w:rsidRDefault="00000000" w:rsidRPr="00000000" w14:paraId="00000141">
            <w:pPr>
              <w:rPr>
                <w:rFonts w:ascii="Calibri" w:cs="Calibri" w:eastAsia="Calibri" w:hAnsi="Calibri"/>
              </w:rPr>
            </w:pPr>
            <w:r w:rsidDel="00000000" w:rsidR="00000000" w:rsidRPr="00000000">
              <w:rPr>
                <w:rtl w:val="0"/>
              </w:rPr>
            </w:r>
          </w:p>
          <w:p w:rsidR="00000000" w:rsidDel="00000000" w:rsidP="00000000" w:rsidRDefault="00000000" w:rsidRPr="00000000" w14:paraId="00000142">
            <w:pPr>
              <w:rPr>
                <w:rFonts w:ascii="Calibri" w:cs="Calibri" w:eastAsia="Calibri" w:hAnsi="Calibri"/>
              </w:rPr>
            </w:pPr>
            <w:r w:rsidDel="00000000" w:rsidR="00000000" w:rsidRPr="00000000">
              <w:rPr>
                <w:rFonts w:ascii="Calibri" w:cs="Calibri" w:eastAsia="Calibri" w:hAnsi="Calibri"/>
                <w:rtl w:val="0"/>
              </w:rPr>
              <w:t xml:space="preserve">A written request should be made to the Principal of the school.  A meeting will then be arranged with the parent(s) or the student, as the case may be, to discuss how the request may be accommodated by the school.</w:t>
            </w:r>
          </w:p>
          <w:p w:rsidR="00000000" w:rsidDel="00000000" w:rsidP="00000000" w:rsidRDefault="00000000" w:rsidRPr="00000000" w14:paraId="00000143">
            <w:pPr>
              <w:rPr>
                <w:rFonts w:ascii="Calibri" w:cs="Calibri" w:eastAsia="Calibri" w:hAnsi="Calibri"/>
                <w:b w:val="1"/>
                <w:bCs w:val="1"/>
                <w:color w:val="385623"/>
              </w:rPr>
            </w:pPr>
            <w:r w:rsidDel="00000000" w:rsidR="00000000" w:rsidRPr="00000000">
              <w:rPr>
                <w:rtl w:val="0"/>
              </w:rPr>
            </w:r>
          </w:p>
        </w:tc>
      </w:tr>
    </w:tbl>
    <w:p w:rsidR="00000000" w:rsidDel="00000000" w:rsidP="00000000" w:rsidRDefault="00000000" w:rsidRPr="00000000" w14:paraId="00000144">
      <w:pPr>
        <w:pStyle w:val="Heading2"/>
        <w:pageBreakBefore w:val="0"/>
        <w:numPr>
          <w:ilvl w:val="0"/>
          <w:numId w:val="13"/>
        </w:numPr>
        <w:ind w:left="426" w:hanging="426"/>
        <w:rPr>
          <w:b w:val="1"/>
          <w:bCs w:val="1"/>
          <w:sz w:val="22"/>
          <w:szCs w:val="22"/>
        </w:rPr>
      </w:pPr>
      <w:bookmarkStart w:colFirst="0" w:colLast="0" w:name="_heading=h.3dy6vkm" w:id="9"/>
      <w:bookmarkEnd w:id="9"/>
      <w:r w:rsidDel="00000000" w:rsidR="00000000" w:rsidRPr="00000000">
        <w:rPr>
          <w:b w:val="1"/>
          <w:bCs w:val="1"/>
          <w:color w:val="ff0000"/>
          <w:sz w:val="22"/>
          <w:szCs w:val="22"/>
          <w:rtl w:val="0"/>
        </w:rPr>
        <w:t xml:space="preserve">Reviews/appeals</w:t>
      </w:r>
      <w:r w:rsidDel="00000000" w:rsidR="00000000" w:rsidRPr="00000000">
        <w:rPr>
          <w:rtl w:val="0"/>
        </w:rPr>
      </w:r>
    </w:p>
    <w:p w:rsidR="00000000" w:rsidDel="00000000" w:rsidP="00000000" w:rsidRDefault="00000000" w:rsidRPr="00000000" w14:paraId="00000145">
      <w:pPr>
        <w:pageBreakBefore w:val="0"/>
        <w:spacing w:after="0" w:line="240" w:lineRule="auto"/>
        <w:rPr>
          <w:color w:val="0070c0"/>
        </w:rPr>
      </w:pPr>
      <w:r w:rsidDel="00000000" w:rsidR="00000000" w:rsidRPr="00000000">
        <w:rPr>
          <w:rtl w:val="0"/>
        </w:rPr>
      </w:r>
    </w:p>
    <w:p w:rsidR="00000000" w:rsidDel="00000000" w:rsidP="00000000" w:rsidRDefault="00000000" w:rsidRPr="00000000" w14:paraId="00000146">
      <w:pPr>
        <w:pageBreakBefore w:val="0"/>
        <w:spacing w:line="240" w:lineRule="auto"/>
        <w:rPr>
          <w:b w:val="1"/>
          <w:bCs w:val="1"/>
          <w:strike w:val="1"/>
          <w:u w:val="single"/>
        </w:rPr>
      </w:pPr>
      <w:r w:rsidDel="00000000" w:rsidR="00000000" w:rsidRPr="00000000">
        <w:rPr>
          <w:b w:val="1"/>
          <w:bCs w:val="1"/>
          <w:u w:val="single"/>
          <w:rtl w:val="0"/>
        </w:rPr>
        <w:t xml:space="preserve">Review of decisions by the board of Management</w:t>
      </w:r>
      <w:r w:rsidDel="00000000" w:rsidR="00000000" w:rsidRPr="00000000">
        <w:rPr>
          <w:rtl w:val="0"/>
        </w:rPr>
      </w:r>
    </w:p>
    <w:p w:rsidR="00000000" w:rsidDel="00000000" w:rsidP="00000000" w:rsidRDefault="00000000" w:rsidRPr="00000000" w14:paraId="00000147">
      <w:pPr>
        <w:pageBreakBefore w:val="0"/>
        <w:spacing w:line="240" w:lineRule="auto"/>
        <w:rPr/>
      </w:pPr>
      <w:r w:rsidDel="00000000" w:rsidR="00000000" w:rsidRPr="00000000">
        <w:rPr>
          <w:rtl w:val="0"/>
        </w:rPr>
        <w:t xml:space="preserve">The parent of the pupil, may request the board to review a decision to refuse admission. Such requests must be made in accordance with Section 29C of the Education Act 1998.    </w:t>
      </w:r>
    </w:p>
    <w:p w:rsidR="00000000" w:rsidDel="00000000" w:rsidP="00000000" w:rsidRDefault="00000000" w:rsidRPr="00000000" w14:paraId="00000148">
      <w:pPr>
        <w:pageBreakBefore w:val="0"/>
        <w:spacing w:line="240" w:lineRule="auto"/>
        <w:rPr/>
      </w:pPr>
      <w:r w:rsidDel="00000000" w:rsidR="00000000" w:rsidRPr="00000000">
        <w:rPr>
          <w:rtl w:val="0"/>
        </w:rPr>
        <w:t xml:space="preserve">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Skills.</w:t>
      </w:r>
    </w:p>
    <w:p w:rsidR="00000000" w:rsidDel="00000000" w:rsidP="00000000" w:rsidRDefault="00000000" w:rsidRPr="00000000" w14:paraId="00000149">
      <w:pPr>
        <w:pageBreakBefore w:val="0"/>
        <w:spacing w:line="240" w:lineRule="auto"/>
        <w:rPr/>
      </w:pPr>
      <w:r w:rsidDel="00000000" w:rsidR="00000000" w:rsidRPr="00000000">
        <w:rPr>
          <w:rtl w:val="0"/>
        </w:rPr>
        <w:t xml:space="preserve">The Board will conduct such reviews in accordance with the requirements of the procedures determined under Section 29B and with section 29C of the Education Act 1998.</w:t>
      </w:r>
    </w:p>
    <w:p w:rsidR="00000000" w:rsidDel="00000000" w:rsidP="00000000" w:rsidRDefault="00000000" w:rsidRPr="00000000" w14:paraId="0000014A">
      <w:pPr>
        <w:pageBreakBefore w:val="0"/>
        <w:spacing w:line="240" w:lineRule="auto"/>
        <w:rPr/>
      </w:pPr>
      <w:r w:rsidDel="00000000" w:rsidR="00000000" w:rsidRPr="00000000">
        <w:rPr>
          <w:b w:val="1"/>
          <w:bCs w:val="1"/>
          <w:rtl w:val="0"/>
        </w:rPr>
        <w:t xml:space="preserve">Note:  </w:t>
      </w:r>
      <w:r w:rsidDel="00000000" w:rsidR="00000000" w:rsidRPr="00000000">
        <w:rPr>
          <w:rtl w:val="0"/>
        </w:rPr>
        <w:t xml:space="preserve">Where an applicant has been refused admission due to the school being oversubscribed, the applicant </w:t>
      </w:r>
      <w:r w:rsidDel="00000000" w:rsidR="00000000" w:rsidRPr="00000000">
        <w:rPr>
          <w:b w:val="1"/>
          <w:bCs w:val="1"/>
          <w:u w:val="single"/>
          <w:rtl w:val="0"/>
        </w:rPr>
        <w:t xml:space="preserve">must request a review</w:t>
      </w:r>
      <w:r w:rsidDel="00000000" w:rsidR="00000000" w:rsidRPr="00000000">
        <w:rPr>
          <w:rtl w:val="0"/>
        </w:rPr>
        <w:t xml:space="preserve"> of that decision by the board of management prior to making an appeal under section 29 of the Education Act 1998.</w:t>
      </w:r>
    </w:p>
    <w:p w:rsidR="00000000" w:rsidDel="00000000" w:rsidP="00000000" w:rsidRDefault="00000000" w:rsidRPr="00000000" w14:paraId="0000014B">
      <w:pPr>
        <w:pageBreakBefore w:val="0"/>
        <w:spacing w:line="240" w:lineRule="auto"/>
        <w:rPr/>
      </w:pPr>
      <w:r w:rsidDel="00000000" w:rsidR="00000000" w:rsidRPr="00000000">
        <w:rPr>
          <w:rtl w:val="0"/>
        </w:rPr>
        <w:t xml:space="preserve">Where an applicant has been refused admission due to a reason other than the school being oversubscribed, the applicant </w:t>
      </w:r>
      <w:r w:rsidDel="00000000" w:rsidR="00000000" w:rsidRPr="00000000">
        <w:rPr>
          <w:b w:val="1"/>
          <w:bCs w:val="1"/>
          <w:u w:val="single"/>
          <w:rtl w:val="0"/>
        </w:rPr>
        <w:t xml:space="preserve">may request a review</w:t>
      </w:r>
      <w:r w:rsidDel="00000000" w:rsidR="00000000" w:rsidRPr="00000000">
        <w:rPr>
          <w:rtl w:val="0"/>
        </w:rPr>
        <w:t xml:space="preserve"> of that decision by the Board of Management prior to making an appeal under section 29 of the Education Act 1998.   </w:t>
      </w:r>
    </w:p>
    <w:p w:rsidR="00000000" w:rsidDel="00000000" w:rsidP="00000000" w:rsidRDefault="00000000" w:rsidRPr="00000000" w14:paraId="0000014C">
      <w:pPr>
        <w:pageBreakBefore w:val="0"/>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14D">
      <w:pPr>
        <w:pageBreakBefore w:val="0"/>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14E">
      <w:pPr>
        <w:pageBreakBefore w:val="0"/>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14F">
      <w:pPr>
        <w:pageBreakBefore w:val="0"/>
        <w:pBdr>
          <w:top w:space="0" w:sz="0" w:val="nil"/>
          <w:left w:space="0" w:sz="0" w:val="nil"/>
          <w:bottom w:space="0" w:sz="0" w:val="nil"/>
          <w:right w:space="0" w:sz="0" w:val="nil"/>
          <w:between w:space="0" w:sz="0" w:val="nil"/>
        </w:pBdr>
        <w:spacing w:after="240" w:line="240" w:lineRule="auto"/>
        <w:rPr>
          <w:b w:val="1"/>
          <w:bCs w:val="1"/>
          <w:color w:val="000000"/>
          <w:u w:val="single"/>
        </w:rPr>
      </w:pPr>
      <w:r w:rsidDel="00000000" w:rsidR="00000000" w:rsidRPr="00000000">
        <w:rPr>
          <w:b w:val="1"/>
          <w:bCs w:val="1"/>
          <w:color w:val="000000"/>
          <w:u w:val="single"/>
          <w:rtl w:val="0"/>
        </w:rPr>
        <w:t xml:space="preserve">Right of appeal</w:t>
      </w:r>
    </w:p>
    <w:p w:rsidR="00000000" w:rsidDel="00000000" w:rsidP="00000000" w:rsidRDefault="00000000" w:rsidRPr="00000000" w14:paraId="00000150">
      <w:pPr>
        <w:pageBreakBefore w:val="0"/>
        <w:spacing w:line="240" w:lineRule="auto"/>
        <w:rPr/>
      </w:pPr>
      <w:r w:rsidDel="00000000" w:rsidR="00000000" w:rsidRPr="00000000">
        <w:rPr>
          <w:rtl w:val="0"/>
        </w:rPr>
        <w:t xml:space="preserve">Under Section 29 of the Education Act 1998, the parent of the student, or in the case of a student who has reached the age of 18 years, the pupil, may appeal a decision of this school to refuse admission.  </w:t>
      </w:r>
    </w:p>
    <w:p w:rsidR="00000000" w:rsidDel="00000000" w:rsidP="00000000" w:rsidRDefault="00000000" w:rsidRPr="00000000" w14:paraId="00000151">
      <w:pPr>
        <w:pageBreakBefore w:val="0"/>
        <w:spacing w:line="240" w:lineRule="auto"/>
        <w:rPr/>
      </w:pPr>
      <w:r w:rsidDel="00000000" w:rsidR="00000000" w:rsidRPr="00000000">
        <w:rPr>
          <w:rtl w:val="0"/>
        </w:rPr>
        <w:t xml:space="preserve">An appeal may be made under Section 29 (1) (c) (i) of the Education Act 1998 where the refusal to admit was due to the school being oversubscribed.</w:t>
      </w:r>
    </w:p>
    <w:p w:rsidR="00000000" w:rsidDel="00000000" w:rsidP="00000000" w:rsidRDefault="00000000" w:rsidRPr="00000000" w14:paraId="00000152">
      <w:pPr>
        <w:pageBreakBefore w:val="0"/>
        <w:spacing w:line="240" w:lineRule="auto"/>
        <w:rPr/>
      </w:pPr>
      <w:r w:rsidDel="00000000" w:rsidR="00000000" w:rsidRPr="00000000">
        <w:rPr>
          <w:rtl w:val="0"/>
        </w:rPr>
        <w:t xml:space="preserve">An appeal may be made under Section 29 (1) (c) (ii) of the Education Act 1998 where the refusal to admit was due to a reason other than the school being oversubscribed.</w:t>
      </w:r>
    </w:p>
    <w:p w:rsidR="00000000" w:rsidDel="00000000" w:rsidP="00000000" w:rsidRDefault="00000000" w:rsidRPr="00000000" w14:paraId="00000153">
      <w:pPr>
        <w:pageBreakBefore w:val="0"/>
        <w:spacing w:line="240" w:lineRule="auto"/>
        <w:rPr/>
      </w:pPr>
      <w:r w:rsidDel="00000000" w:rsidR="00000000" w:rsidRPr="00000000">
        <w:rPr>
          <w:rtl w:val="0"/>
        </w:rPr>
        <w:t xml:space="preserve">Where an applicant has been refused admission due to the school being oversubscribed, the applicant </w:t>
      </w:r>
      <w:r w:rsidDel="00000000" w:rsidR="00000000" w:rsidRPr="00000000">
        <w:rPr>
          <w:b w:val="1"/>
          <w:bCs w:val="1"/>
          <w:u w:val="single"/>
          <w:rtl w:val="0"/>
        </w:rPr>
        <w:t xml:space="preserve">must request a review</w:t>
      </w:r>
      <w:r w:rsidDel="00000000" w:rsidR="00000000" w:rsidRPr="00000000">
        <w:rPr>
          <w:rtl w:val="0"/>
        </w:rPr>
        <w:t xml:space="preserve"> of that decision by the Board of Management </w:t>
      </w:r>
      <w:r w:rsidDel="00000000" w:rsidR="00000000" w:rsidRPr="00000000">
        <w:rPr>
          <w:b w:val="1"/>
          <w:bCs w:val="1"/>
          <w:u w:val="single"/>
          <w:rtl w:val="0"/>
        </w:rPr>
        <w:t xml:space="preserve">prior to making an appeal</w:t>
      </w:r>
      <w:r w:rsidDel="00000000" w:rsidR="00000000" w:rsidRPr="00000000">
        <w:rPr>
          <w:rtl w:val="0"/>
        </w:rPr>
        <w:t xml:space="preserve"> under section 29 of the Education Act 1998. (see Review of decisions by the Board of Management)</w:t>
      </w:r>
    </w:p>
    <w:p w:rsidR="00000000" w:rsidDel="00000000" w:rsidP="00000000" w:rsidRDefault="00000000" w:rsidRPr="00000000" w14:paraId="00000154">
      <w:pPr>
        <w:pageBreakBefore w:val="0"/>
        <w:spacing w:line="240" w:lineRule="auto"/>
        <w:rPr/>
      </w:pPr>
      <w:r w:rsidDel="00000000" w:rsidR="00000000" w:rsidRPr="00000000">
        <w:rPr>
          <w:rtl w:val="0"/>
        </w:rPr>
        <w:t xml:space="preserve">Where an applicant has been refused admission due to a reason other than the school being oversubscribed, the applicant </w:t>
      </w:r>
      <w:r w:rsidDel="00000000" w:rsidR="00000000" w:rsidRPr="00000000">
        <w:rPr>
          <w:b w:val="1"/>
          <w:bCs w:val="1"/>
          <w:u w:val="single"/>
          <w:rtl w:val="0"/>
        </w:rPr>
        <w:t xml:space="preserve">may request a review</w:t>
      </w:r>
      <w:r w:rsidDel="00000000" w:rsidR="00000000" w:rsidRPr="00000000">
        <w:rPr>
          <w:rtl w:val="0"/>
        </w:rPr>
        <w:t xml:space="preserve"> of that decision by the board of management prior to making an appeal under section 29 of the Education Act 1998. (see Review of decisions by the Board of Management)</w:t>
      </w:r>
    </w:p>
    <w:p w:rsidR="00000000" w:rsidDel="00000000" w:rsidP="00000000" w:rsidRDefault="00000000" w:rsidRPr="00000000" w14:paraId="00000155">
      <w:pPr>
        <w:pageBreakBefore w:val="0"/>
        <w:spacing w:line="240" w:lineRule="auto"/>
        <w:rPr/>
      </w:pPr>
      <w:r w:rsidDel="00000000" w:rsidR="00000000" w:rsidRPr="00000000">
        <w:rPr>
          <w:rtl w:val="0"/>
        </w:rPr>
        <w:t xml:space="preserve">Appeals under Section 29 of the Education Act 1998 will be considered and determined by an independent appeals committee appointed by the Minister for Education and Skills.    </w:t>
      </w:r>
    </w:p>
    <w:p w:rsidR="00000000" w:rsidDel="00000000" w:rsidP="00000000" w:rsidRDefault="00000000" w:rsidRPr="00000000" w14:paraId="00000156">
      <w:pPr>
        <w:pageBreakBefore w:val="0"/>
        <w:spacing w:line="240" w:lineRule="auto"/>
        <w:rPr/>
      </w:pPr>
      <w:r w:rsidDel="00000000" w:rsidR="00000000" w:rsidRPr="00000000">
        <w:rPr>
          <w:rtl w:val="0"/>
        </w:rPr>
        <w:t xml:space="preserve">The timeline within which such an appeal must be made and the other requirements applicable to such appeals are set out in the procedures determined by the Minister under section 29B of the Education Act 1998 which are published on the website of the Department of Education and Skills.</w:t>
      </w:r>
    </w:p>
    <w:p w:rsidR="00000000" w:rsidDel="00000000" w:rsidP="00000000" w:rsidRDefault="00000000" w:rsidRPr="00000000" w14:paraId="00000157">
      <w:pPr>
        <w:pageBreakBefore w:val="0"/>
        <w:spacing w:line="240" w:lineRule="auto"/>
        <w:rPr>
          <w:b w:val="1"/>
          <w:bCs w:val="1"/>
          <w:u w:val="single"/>
        </w:rPr>
      </w:pPr>
      <w:r w:rsidDel="00000000" w:rsidR="00000000" w:rsidRPr="00000000">
        <w:rPr>
          <w:b w:val="1"/>
          <w:bCs w:val="1"/>
          <w:u w:val="single"/>
          <w:rtl w:val="0"/>
        </w:rPr>
        <w:t xml:space="preserve">Policy Review</w:t>
      </w:r>
    </w:p>
    <w:p w:rsidR="00000000" w:rsidDel="00000000" w:rsidP="00000000" w:rsidRDefault="00000000" w:rsidRPr="00000000" w14:paraId="00000158">
      <w:pPr>
        <w:pageBreakBefore w:val="0"/>
        <w:spacing w:line="240" w:lineRule="auto"/>
        <w:rPr/>
      </w:pPr>
      <w:r w:rsidDel="00000000" w:rsidR="00000000" w:rsidRPr="00000000">
        <w:rPr>
          <w:rtl w:val="0"/>
        </w:rPr>
        <w:t xml:space="preserve">This policy was drafted following consultation with staff, Parents and BOM in April 2020 and following ratification by the BOM in April was submitted to the Patron.</w:t>
      </w:r>
    </w:p>
    <w:p w:rsidR="00000000" w:rsidDel="00000000" w:rsidP="00000000" w:rsidRDefault="00000000" w:rsidRPr="00000000" w14:paraId="00000159">
      <w:pPr>
        <w:pageBreakBefore w:val="0"/>
        <w:spacing w:line="240" w:lineRule="auto"/>
        <w:rPr/>
      </w:pPr>
      <w:r w:rsidDel="00000000" w:rsidR="00000000" w:rsidRPr="00000000">
        <w:rPr>
          <w:rtl w:val="0"/>
        </w:rPr>
        <w:t xml:space="preserve">The policy was reviewed again in September 2025 </w:t>
      </w:r>
    </w:p>
    <w:p w:rsidR="00000000" w:rsidDel="00000000" w:rsidP="00000000" w:rsidRDefault="00000000" w:rsidRPr="00000000" w14:paraId="0000015A">
      <w:pPr>
        <w:pageBreakBefore w:val="0"/>
        <w:spacing w:line="240" w:lineRule="auto"/>
        <w:rPr/>
      </w:pPr>
      <w:r w:rsidDel="00000000" w:rsidR="00000000" w:rsidRPr="00000000">
        <w:rPr>
          <w:rtl w:val="0"/>
        </w:rPr>
        <w:t xml:space="preserve">Date of Approval by Patron:  </w:t>
      </w:r>
    </w:p>
    <w:p w:rsidR="00000000" w:rsidDel="00000000" w:rsidP="00000000" w:rsidRDefault="00000000" w:rsidRPr="00000000" w14:paraId="0000015B">
      <w:pPr>
        <w:pageBreakBefore w:val="0"/>
        <w:spacing w:line="240" w:lineRule="auto"/>
        <w:rPr/>
      </w:pPr>
      <w:r w:rsidDel="00000000" w:rsidR="00000000" w:rsidRPr="00000000">
        <w:rPr>
          <w:rtl w:val="0"/>
        </w:rPr>
        <w:t xml:space="preserve">Date of Implementation by school:   November 2025</w:t>
      </w:r>
    </w:p>
    <w:p w:rsidR="00000000" w:rsidDel="00000000" w:rsidP="00000000" w:rsidRDefault="00000000" w:rsidRPr="00000000" w14:paraId="0000015C">
      <w:pPr>
        <w:pageBreakBefore w:val="0"/>
        <w:spacing w:line="240" w:lineRule="auto"/>
        <w:rPr/>
      </w:pPr>
      <w:r w:rsidDel="00000000" w:rsidR="00000000" w:rsidRPr="00000000">
        <w:rPr>
          <w:rtl w:val="0"/>
        </w:rPr>
        <w:t xml:space="preserve">Reviewed:  </w:t>
      </w:r>
    </w:p>
    <w:p w:rsidR="00000000" w:rsidDel="00000000" w:rsidP="00000000" w:rsidRDefault="00000000" w:rsidRPr="00000000" w14:paraId="0000015D">
      <w:pPr>
        <w:pageBreakBefore w:val="0"/>
        <w:spacing w:line="240" w:lineRule="auto"/>
        <w:rPr/>
      </w:pPr>
      <w:r w:rsidDel="00000000" w:rsidR="00000000" w:rsidRPr="00000000">
        <w:rPr>
          <w:rtl w:val="0"/>
        </w:rPr>
      </w:r>
    </w:p>
    <w:p w:rsidR="00000000" w:rsidDel="00000000" w:rsidP="00000000" w:rsidRDefault="00000000" w:rsidRPr="00000000" w14:paraId="0000015E">
      <w:pPr>
        <w:pageBreakBefore w:val="0"/>
        <w:spacing w:line="240" w:lineRule="auto"/>
        <w:rPr/>
      </w:pPr>
      <w:r w:rsidDel="00000000" w:rsidR="00000000" w:rsidRPr="00000000">
        <w:rPr>
          <w:rtl w:val="0"/>
        </w:rPr>
        <w:t xml:space="preserve">Signed: __</w:t>
      </w:r>
      <w:r w:rsidDel="00000000" w:rsidR="00000000" w:rsidRPr="00000000">
        <w:rPr/>
        <w:drawing>
          <wp:inline distB="114300" distT="114300" distL="114300" distR="114300">
            <wp:extent cx="1028329" cy="511209"/>
            <wp:effectExtent b="0" l="0" r="0" t="0"/>
            <wp:docPr id="10" name="image2.png"/>
            <a:graphic>
              <a:graphicData uri="http://schemas.openxmlformats.org/drawingml/2006/picture">
                <pic:pic>
                  <pic:nvPicPr>
                    <pic:cNvPr id="0" name="image2.png"/>
                    <pic:cNvPicPr preferRelativeResize="0"/>
                  </pic:nvPicPr>
                  <pic:blipFill>
                    <a:blip r:embed="rId8"/>
                    <a:srcRect b="0" l="0" r="0" t="0"/>
                    <a:stretch>
                      <a:fillRect/>
                    </a:stretch>
                  </pic:blipFill>
                  <pic:spPr>
                    <a:xfrm>
                      <a:off x="0" y="0"/>
                      <a:ext cx="1028329" cy="511209"/>
                    </a:xfrm>
                    <a:prstGeom prst="rect"/>
                    <a:ln/>
                  </pic:spPr>
                </pic:pic>
              </a:graphicData>
            </a:graphic>
          </wp:inline>
        </w:drawing>
      </w:r>
      <w:r w:rsidDel="00000000" w:rsidR="00000000" w:rsidRPr="00000000">
        <w:rPr>
          <w:rtl w:val="0"/>
        </w:rPr>
        <w:t xml:space="preserve">_______</w:t>
        <w:tab/>
        <w:tab/>
        <w:t xml:space="preserve">Signed: ____</w:t>
      </w:r>
      <w:r w:rsidDel="00000000" w:rsidR="00000000" w:rsidRPr="00000000">
        <w:rPr/>
        <w:drawing>
          <wp:inline distB="114300" distT="114300" distL="114300" distR="114300">
            <wp:extent cx="1467644" cy="477837"/>
            <wp:effectExtent b="0" l="0" r="0" t="0"/>
            <wp:docPr id="9" name="image1.jpg"/>
            <a:graphic>
              <a:graphicData uri="http://schemas.openxmlformats.org/drawingml/2006/picture">
                <pic:pic>
                  <pic:nvPicPr>
                    <pic:cNvPr id="0" name="image1.jpg"/>
                    <pic:cNvPicPr preferRelativeResize="0"/>
                  </pic:nvPicPr>
                  <pic:blipFill>
                    <a:blip r:embed="rId9"/>
                    <a:srcRect b="0" l="0" r="0" t="0"/>
                    <a:stretch>
                      <a:fillRect/>
                    </a:stretch>
                  </pic:blipFill>
                  <pic:spPr>
                    <a:xfrm>
                      <a:off x="0" y="0"/>
                      <a:ext cx="1467644" cy="477837"/>
                    </a:xfrm>
                    <a:prstGeom prst="rect"/>
                    <a:ln/>
                  </pic:spPr>
                </pic:pic>
              </a:graphicData>
            </a:graphic>
          </wp:inline>
        </w:drawing>
      </w:r>
      <w:r w:rsidDel="00000000" w:rsidR="00000000" w:rsidRPr="00000000">
        <w:rPr>
          <w:rtl w:val="0"/>
        </w:rPr>
        <w:t xml:space="preserve">_____</w:t>
      </w:r>
    </w:p>
    <w:p w:rsidR="00000000" w:rsidDel="00000000" w:rsidP="00000000" w:rsidRDefault="00000000" w:rsidRPr="00000000" w14:paraId="0000015F">
      <w:pPr>
        <w:pageBreakBefore w:val="0"/>
        <w:spacing w:line="240" w:lineRule="auto"/>
        <w:rPr/>
      </w:pPr>
      <w:r w:rsidDel="00000000" w:rsidR="00000000" w:rsidRPr="00000000">
        <w:rPr>
          <w:rtl w:val="0"/>
        </w:rPr>
        <w:t xml:space="preserve">Chairperson of Board of Management</w:t>
        <w:tab/>
        <w:tab/>
        <w:t xml:space="preserve">Principal</w:t>
      </w:r>
    </w:p>
    <w:p w:rsidR="00000000" w:rsidDel="00000000" w:rsidP="00000000" w:rsidRDefault="00000000" w:rsidRPr="00000000" w14:paraId="00000160">
      <w:pPr>
        <w:pageBreakBefore w:val="0"/>
        <w:spacing w:line="240" w:lineRule="auto"/>
        <w:rPr/>
      </w:pPr>
      <w:r w:rsidDel="00000000" w:rsidR="00000000" w:rsidRPr="00000000">
        <w:rPr>
          <w:rtl w:val="0"/>
        </w:rPr>
        <w:t xml:space="preserve">Date: ____Oct 2026________</w:t>
        <w:tab/>
        <w:tab/>
        <w:tab/>
        <w:tab/>
        <w:t xml:space="preserve">Date: _______Oct 2026_________</w:t>
      </w:r>
    </w:p>
    <w:sectPr>
      <w:footerReference r:id="rId10" w:type="default"/>
      <w:pgSz w:h="16838" w:w="11906" w:orient="portrait"/>
      <w:pgMar w:bottom="1276" w:top="1440" w:left="1440" w:right="1440" w:header="708" w:footer="708"/>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 w:name="Cambr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1">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2">
    <w:pPr>
      <w:pBdr>
        <w:top w:space="0" w:sz="0" w:val="nil"/>
        <w:left w:space="0" w:sz="0" w:val="nil"/>
        <w:bottom w:space="0" w:sz="0" w:val="nil"/>
        <w:right w:space="0" w:sz="0" w:val="nil"/>
        <w:between w:space="0" w:sz="0" w:val="nil"/>
      </w:pBdr>
      <w:tabs>
        <w:tab w:val="center" w:leader="none" w:pos="4513"/>
        <w:tab w:val="right" w:leader="none" w:pos="9026"/>
      </w:tabs>
      <w:spacing w:after="0" w:line="240" w:lineRule="auto"/>
      <w:rPr>
        <w:color w:val="00000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3">
    <w:lvl w:ilvl="0">
      <w:start w:val="1"/>
      <w:numFmt w:val="lowerLetter"/>
      <w:lvlText w:val="%1)"/>
      <w:lvlJc w:val="left"/>
      <w:pPr>
        <w:ind w:left="720" w:hanging="360"/>
      </w:pPr>
      <w:rPr/>
    </w:lvl>
    <w:lvl w:ilvl="1">
      <w:start w:val="1"/>
      <w:numFmt w:val="upperRoman"/>
      <w:lvlText w:val="(%2)"/>
      <w:lvlJc w:val="left"/>
      <w:pPr>
        <w:ind w:left="1800" w:hanging="72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lowerLetter"/>
      <w:lvlText w:val="(%1)"/>
      <w:lvlJc w:val="left"/>
      <w:pPr>
        <w:ind w:left="720" w:hanging="360"/>
      </w:pPr>
      <w:rPr>
        <w:color w:val="000000"/>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low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8">
    <w:lvl w:ilvl="0">
      <w:start w:val="1"/>
      <w:numFmt w:val="bullet"/>
      <w:lvlText w:val="⮚"/>
      <w:lvlJc w:val="left"/>
      <w:pPr>
        <w:ind w:left="2160" w:hanging="360"/>
      </w:pPr>
      <w:rPr>
        <w:rFonts w:ascii="Noto Sans" w:cs="Noto Sans" w:eastAsia="Noto Sans" w:hAnsi="Noto Sans"/>
      </w:rPr>
    </w:lvl>
    <w:lvl w:ilvl="1">
      <w:start w:val="1"/>
      <w:numFmt w:val="bullet"/>
      <w:lvlText w:val="o"/>
      <w:lvlJc w:val="left"/>
      <w:pPr>
        <w:ind w:left="2880" w:hanging="360"/>
      </w:pPr>
      <w:rPr>
        <w:rFonts w:ascii="Courier New" w:cs="Courier New" w:eastAsia="Courier New" w:hAnsi="Courier New"/>
      </w:rPr>
    </w:lvl>
    <w:lvl w:ilvl="2">
      <w:start w:val="1"/>
      <w:numFmt w:val="bullet"/>
      <w:lvlText w:val="▪"/>
      <w:lvlJc w:val="left"/>
      <w:pPr>
        <w:ind w:left="3600" w:hanging="360"/>
      </w:pPr>
      <w:rPr>
        <w:rFonts w:ascii="Noto Sans" w:cs="Noto Sans" w:eastAsia="Noto Sans" w:hAnsi="Noto Sans"/>
      </w:rPr>
    </w:lvl>
    <w:lvl w:ilvl="3">
      <w:start w:val="1"/>
      <w:numFmt w:val="bullet"/>
      <w:lvlText w:val="●"/>
      <w:lvlJc w:val="left"/>
      <w:pPr>
        <w:ind w:left="4320" w:hanging="360"/>
      </w:pPr>
      <w:rPr>
        <w:rFonts w:ascii="Noto Sans" w:cs="Noto Sans" w:eastAsia="Noto Sans" w:hAnsi="Noto Sans"/>
      </w:rPr>
    </w:lvl>
    <w:lvl w:ilvl="4">
      <w:start w:val="1"/>
      <w:numFmt w:val="bullet"/>
      <w:lvlText w:val="o"/>
      <w:lvlJc w:val="left"/>
      <w:pPr>
        <w:ind w:left="5040" w:hanging="360"/>
      </w:pPr>
      <w:rPr>
        <w:rFonts w:ascii="Courier New" w:cs="Courier New" w:eastAsia="Courier New" w:hAnsi="Courier New"/>
      </w:rPr>
    </w:lvl>
    <w:lvl w:ilvl="5">
      <w:start w:val="1"/>
      <w:numFmt w:val="bullet"/>
      <w:lvlText w:val="▪"/>
      <w:lvlJc w:val="left"/>
      <w:pPr>
        <w:ind w:left="5760" w:hanging="360"/>
      </w:pPr>
      <w:rPr>
        <w:rFonts w:ascii="Noto Sans" w:cs="Noto Sans" w:eastAsia="Noto Sans" w:hAnsi="Noto Sans"/>
      </w:rPr>
    </w:lvl>
    <w:lvl w:ilvl="6">
      <w:start w:val="1"/>
      <w:numFmt w:val="bullet"/>
      <w:lvlText w:val="●"/>
      <w:lvlJc w:val="left"/>
      <w:pPr>
        <w:ind w:left="6480" w:hanging="360"/>
      </w:pPr>
      <w:rPr>
        <w:rFonts w:ascii="Noto Sans" w:cs="Noto Sans" w:eastAsia="Noto Sans" w:hAnsi="Noto Sans"/>
      </w:rPr>
    </w:lvl>
    <w:lvl w:ilvl="7">
      <w:start w:val="1"/>
      <w:numFmt w:val="bullet"/>
      <w:lvlText w:val="o"/>
      <w:lvlJc w:val="left"/>
      <w:pPr>
        <w:ind w:left="7200" w:hanging="360"/>
      </w:pPr>
      <w:rPr>
        <w:rFonts w:ascii="Courier New" w:cs="Courier New" w:eastAsia="Courier New" w:hAnsi="Courier New"/>
      </w:rPr>
    </w:lvl>
    <w:lvl w:ilvl="8">
      <w:start w:val="1"/>
      <w:numFmt w:val="bullet"/>
      <w:lvlText w:val="▪"/>
      <w:lvlJc w:val="left"/>
      <w:pPr>
        <w:ind w:left="7920" w:hanging="360"/>
      </w:pPr>
      <w:rPr>
        <w:rFonts w:ascii="Noto Sans" w:cs="Noto Sans" w:eastAsia="Noto Sans" w:hAnsi="Noto Sans"/>
      </w:rPr>
    </w:lvl>
  </w:abstractNum>
  <w:abstractNum w:abstractNumId="9">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10">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bullet"/>
      <w:lvlText w:val="⮚"/>
      <w:lvlJc w:val="left"/>
      <w:pPr>
        <w:ind w:left="1800" w:hanging="360"/>
      </w:pPr>
      <w:rPr>
        <w:rFonts w:ascii="Noto Sans" w:cs="Noto Sans" w:eastAsia="Noto Sans" w:hAnsi="Noto Sans"/>
      </w:rPr>
    </w:lvl>
    <w:lvl w:ilvl="1">
      <w:start w:val="1"/>
      <w:numFmt w:val="bullet"/>
      <w:lvlText w:val="⮚"/>
      <w:lvlJc w:val="left"/>
      <w:pPr>
        <w:ind w:left="2520" w:hanging="360"/>
      </w:pPr>
      <w:rPr>
        <w:rFonts w:ascii="Noto Sans" w:cs="Noto Sans" w:eastAsia="Noto Sans" w:hAnsi="Noto Sans"/>
      </w:rPr>
    </w:lvl>
    <w:lvl w:ilvl="2">
      <w:start w:val="1"/>
      <w:numFmt w:val="bullet"/>
      <w:lvlText w:val="▪"/>
      <w:lvlJc w:val="left"/>
      <w:pPr>
        <w:ind w:left="3240" w:hanging="360"/>
      </w:pPr>
      <w:rPr>
        <w:rFonts w:ascii="Noto Sans" w:cs="Noto Sans" w:eastAsia="Noto Sans" w:hAnsi="Noto Sans"/>
      </w:rPr>
    </w:lvl>
    <w:lvl w:ilvl="3">
      <w:start w:val="1"/>
      <w:numFmt w:val="bullet"/>
      <w:lvlText w:val="●"/>
      <w:lvlJc w:val="left"/>
      <w:pPr>
        <w:ind w:left="3960" w:hanging="360"/>
      </w:pPr>
      <w:rPr>
        <w:rFonts w:ascii="Noto Sans" w:cs="Noto Sans" w:eastAsia="Noto Sans" w:hAnsi="Noto San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w:cs="Noto Sans" w:eastAsia="Noto Sans" w:hAnsi="Noto Sans"/>
      </w:rPr>
    </w:lvl>
    <w:lvl w:ilvl="6">
      <w:start w:val="1"/>
      <w:numFmt w:val="bullet"/>
      <w:lvlText w:val="●"/>
      <w:lvlJc w:val="left"/>
      <w:pPr>
        <w:ind w:left="6120" w:hanging="360"/>
      </w:pPr>
      <w:rPr>
        <w:rFonts w:ascii="Noto Sans" w:cs="Noto Sans" w:eastAsia="Noto Sans" w:hAnsi="Noto San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w:cs="Noto Sans" w:eastAsia="Noto Sans" w:hAnsi="Noto Sans"/>
      </w:rPr>
    </w:lvl>
  </w:abstractNum>
  <w:abstractNum w:abstractNumId="12">
    <w:lvl w:ilvl="0">
      <w:start w:val="1"/>
      <w:numFmt w:val="lowerLetter"/>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360" w:hanging="360"/>
      </w:pPr>
      <w:rPr>
        <w:b w:val="1"/>
        <w:bCs w:val="1"/>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360" w:hanging="360"/>
      </w:pPr>
      <w:rPr>
        <w:color w:val="ff0000"/>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color w:val="2e75b5"/>
      <w:sz w:val="32"/>
      <w:szCs w:val="32"/>
    </w:rPr>
  </w:style>
  <w:style w:type="paragraph" w:styleId="Heading2">
    <w:name w:val="heading 2"/>
    <w:basedOn w:val="Normal"/>
    <w:next w:val="Normal"/>
    <w:pPr>
      <w:keepNext w:val="1"/>
      <w:keepLines w:val="1"/>
      <w:spacing w:after="0" w:before="40" w:lineRule="auto"/>
    </w:pPr>
    <w:rPr>
      <w:color w:val="2e75b5"/>
      <w:sz w:val="26"/>
      <w:szCs w:val="2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table" w:styleId="a1" w:customStyle="1">
    <w:basedOn w:val="TableNormal"/>
    <w:pPr>
      <w:spacing w:after="0" w:line="240" w:lineRule="auto"/>
    </w:pPr>
    <w:tblPr>
      <w:tblStyleRowBandSize w:val="1"/>
      <w:tblStyleColBandSize w:val="1"/>
    </w:tblPr>
  </w:style>
  <w:style w:type="table" w:styleId="a2" w:customStyle="1">
    <w:basedOn w:val="TableNormal"/>
    <w:pPr>
      <w:spacing w:after="0" w:line="240" w:lineRule="auto"/>
    </w:pPr>
    <w:tblPr>
      <w:tblStyleRowBandSize w:val="1"/>
      <w:tblStyleColBandSize w:val="1"/>
    </w:tblPr>
  </w:style>
  <w:style w:type="table" w:styleId="a3" w:customStyle="1">
    <w:basedOn w:val="TableNormal"/>
    <w:pPr>
      <w:spacing w:after="0" w:line="240" w:lineRule="auto"/>
    </w:pPr>
    <w:tblPr>
      <w:tblStyleRowBandSize w:val="1"/>
      <w:tblStyleColBandSize w:val="1"/>
    </w:tblPr>
  </w:style>
  <w:style w:type="table" w:styleId="a4" w:customStyle="1">
    <w:basedOn w:val="TableNormal"/>
    <w:pPr>
      <w:spacing w:after="0" w:line="240" w:lineRule="auto"/>
    </w:pPr>
    <w:tblPr>
      <w:tblStyleRowBandSize w:val="1"/>
      <w:tblStyleColBandSize w:val="1"/>
    </w:tblPr>
  </w:style>
  <w:style w:type="table" w:styleId="a5" w:customStyle="1">
    <w:basedOn w:val="TableNormal"/>
    <w:pPr>
      <w:spacing w:after="0" w:line="240" w:lineRule="auto"/>
    </w:pPr>
    <w:tblPr>
      <w:tblStyleRowBandSize w:val="1"/>
      <w:tblStyleColBandSize w:val="1"/>
    </w:tblPr>
  </w:style>
  <w:style w:type="table" w:styleId="a6" w:customStyle="1">
    <w:basedOn w:val="TableNormal"/>
    <w:pPr>
      <w:spacing w:after="0" w:line="240" w:lineRule="auto"/>
    </w:pPr>
    <w:tblPr>
      <w:tblStyleRowBandSize w:val="1"/>
      <w:tblStyleColBandSize w:val="1"/>
    </w:tblPr>
  </w:style>
  <w:style w:type="table" w:styleId="a7" w:customStyle="1">
    <w:basedOn w:val="TableNormal"/>
    <w:pPr>
      <w:spacing w:after="0" w:line="240" w:lineRule="auto"/>
    </w:pPr>
    <w:tblPr>
      <w:tblStyleRowBandSize w:val="1"/>
      <w:tblStyleColBandSize w:val="1"/>
    </w:tblPr>
  </w:style>
  <w:style w:type="table" w:styleId="a8" w:customStyle="1">
    <w:basedOn w:val="TableNormal"/>
    <w:pPr>
      <w:spacing w:after="0" w:line="240" w:lineRule="auto"/>
    </w:pPr>
    <w:tblPr>
      <w:tblStyleRowBandSize w:val="1"/>
      <w:tblStyleColBandSize w:val="1"/>
    </w:tblPr>
  </w:style>
  <w:style w:type="table" w:styleId="a9" w:customStyle="1">
    <w:basedOn w:val="TableNormal"/>
    <w:pPr>
      <w:spacing w:after="0" w:line="240" w:lineRule="auto"/>
    </w:pPr>
    <w:tblPr>
      <w:tblStyleRowBandSize w:val="1"/>
      <w:tblStyleColBandSize w:val="1"/>
    </w:tblPr>
  </w:style>
  <w:style w:type="table" w:styleId="aa" w:customStyle="1">
    <w:basedOn w:val="TableNormal"/>
    <w:pPr>
      <w:spacing w:after="0" w:line="240" w:lineRule="auto"/>
    </w:pPr>
    <w:tblPr>
      <w:tblStyleRowBandSize w:val="1"/>
      <w:tblStyleColBandSize w:val="1"/>
    </w:tblPr>
  </w:style>
  <w:style w:type="table" w:styleId="ab" w:customStyle="1">
    <w:basedOn w:val="TableNormal"/>
    <w:pPr>
      <w:spacing w:after="0" w:line="240" w:lineRule="auto"/>
    </w:pPr>
    <w:tblPr>
      <w:tblStyleRowBandSize w:val="1"/>
      <w:tblStyleColBandSize w:val="1"/>
    </w:tblPr>
  </w:style>
  <w:style w:type="table" w:styleId="ac" w:customStyle="1">
    <w:basedOn w:val="TableNormal"/>
    <w:pPr>
      <w:spacing w:after="0" w:line="240" w:lineRule="auto"/>
    </w:pPr>
    <w:tblPr>
      <w:tblStyleRowBandSize w:val="1"/>
      <w:tblStyleColBandSize w:val="1"/>
    </w:tblPr>
  </w:style>
  <w:style w:type="table" w:styleId="ad" w:customStyle="1">
    <w:basedOn w:val="TableNormal"/>
    <w:pPr>
      <w:spacing w:after="0" w:line="240" w:lineRule="auto"/>
    </w:pPr>
    <w:tblPr>
      <w:tblStyleRowBandSize w:val="1"/>
      <w:tblStyleColBandSize w:val="1"/>
    </w:tblPr>
  </w:style>
  <w:style w:type="table" w:styleId="ae" w:customStyle="1">
    <w:basedOn w:val="TableNormal"/>
    <w:pPr>
      <w:spacing w:after="0" w:line="240" w:lineRule="auto"/>
    </w:pPr>
    <w:tblPr>
      <w:tblStyleRowBandSize w:val="1"/>
      <w:tblStyleColBandSize w:val="1"/>
    </w:tblPr>
  </w:style>
  <w:style w:type="table" w:styleId="af" w:customStyle="1">
    <w:basedOn w:val="TableNormal"/>
    <w:pPr>
      <w:spacing w:after="0" w:line="240" w:lineRule="auto"/>
    </w:pPr>
    <w:tblPr>
      <w:tblStyleRowBandSize w:val="1"/>
      <w:tblStyleColBandSize w:val="1"/>
    </w:tblPr>
  </w:style>
  <w:style w:type="table" w:styleId="af0" w:customStyle="1">
    <w:basedOn w:val="TableNormal"/>
    <w:pPr>
      <w:spacing w:after="0" w:line="240" w:lineRule="auto"/>
    </w:pPr>
    <w:tblPr>
      <w:tblStyleRowBandSize w:val="1"/>
      <w:tblStyleColBandSize w:val="1"/>
    </w:tblPr>
  </w:style>
  <w:style w:type="table" w:styleId="af1" w:customStyle="1">
    <w:basedOn w:val="TableNormal"/>
    <w:pPr>
      <w:spacing w:after="0" w:line="240" w:lineRule="auto"/>
    </w:pPr>
    <w:tblPr>
      <w:tblStyleRowBandSize w:val="1"/>
      <w:tblStyleColBandSize w:val="1"/>
    </w:tblPr>
  </w:style>
  <w:style w:type="table" w:styleId="af2" w:customStyle="1">
    <w:basedOn w:val="TableNormal"/>
    <w:pPr>
      <w:spacing w:after="0" w:line="240" w:lineRule="auto"/>
    </w:pPr>
    <w:tblPr>
      <w:tblStyleRowBandSize w:val="1"/>
      <w:tblStyleColBandSize w:val="1"/>
    </w:tblPr>
  </w:style>
  <w:style w:type="table" w:styleId="af3" w:customStyle="1">
    <w:basedOn w:val="TableNormal"/>
    <w:pPr>
      <w:spacing w:after="0" w:line="240" w:lineRule="auto"/>
    </w:pPr>
    <w:tblPr>
      <w:tblStyleRowBandSize w:val="1"/>
      <w:tblStyleColBandSize w:val="1"/>
    </w:tblPr>
  </w:style>
  <w:style w:type="table" w:styleId="af4" w:customStyle="1">
    <w:basedOn w:val="TableNormal"/>
    <w:pPr>
      <w:spacing w:after="0" w:line="240" w:lineRule="auto"/>
    </w:pPr>
    <w:tblPr>
      <w:tblStyleRowBandSize w:val="1"/>
      <w:tblStyleColBandSize w:val="1"/>
    </w:tblPr>
  </w:style>
  <w:style w:type="table" w:styleId="af5" w:customStyle="1">
    <w:basedOn w:val="TableNormal"/>
    <w:pPr>
      <w:spacing w:after="0" w:line="240" w:lineRule="auto"/>
    </w:pPr>
    <w:tblPr>
      <w:tblStyleRowBandSize w:val="1"/>
      <w:tblStyleColBandSize w:val="1"/>
    </w:tblPr>
  </w:style>
  <w:style w:type="table" w:styleId="af6" w:customStyle="1">
    <w:basedOn w:val="TableNormal"/>
    <w:pPr>
      <w:spacing w:after="0" w:line="240" w:lineRule="auto"/>
    </w:pPr>
    <w:tblPr>
      <w:tblStyleRowBandSize w:val="1"/>
      <w:tblStyleColBandSize w:val="1"/>
    </w:tblPr>
  </w:style>
  <w:style w:type="table" w:styleId="af7" w:customStyle="1">
    <w:basedOn w:val="TableNormal"/>
    <w:pPr>
      <w:spacing w:after="0" w:line="240" w:lineRule="auto"/>
    </w:pPr>
    <w:tblPr>
      <w:tblStyleRowBandSize w:val="1"/>
      <w:tblStyleColBandSize w:val="1"/>
    </w:tblPr>
  </w:style>
  <w:style w:type="table" w:styleId="af8" w:customStyle="1">
    <w:basedOn w:val="TableNormal"/>
    <w:pPr>
      <w:spacing w:after="0" w:line="240" w:lineRule="auto"/>
    </w:pPr>
    <w:tblPr>
      <w:tblStyleRowBandSize w:val="1"/>
      <w:tblStyleColBandSize w:val="1"/>
    </w:tblPr>
  </w:style>
  <w:style w:type="table" w:styleId="af9" w:customStyle="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val="1"/>
    <w:unhideWhenUsed w:val="1"/>
    <w:rsid w:val="00243F4B"/>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243F4B"/>
    <w:rPr>
      <w:rFonts w:ascii="Tahoma" w:cs="Tahoma" w:hAnsi="Tahoma"/>
      <w:sz w:val="16"/>
      <w:szCs w:val="16"/>
    </w:rPr>
  </w:style>
  <w:style w:type="paragraph" w:styleId="NoSpacing">
    <w:name w:val="No Spacing"/>
    <w:link w:val="NoSpacingChar"/>
    <w:uiPriority w:val="1"/>
    <w:qFormat w:val="1"/>
    <w:rsid w:val="00B141C7"/>
    <w:pPr>
      <w:spacing w:after="0" w:line="240" w:lineRule="auto"/>
    </w:pPr>
    <w:rPr>
      <w:rFonts w:asciiTheme="minorHAnsi" w:cstheme="minorBidi" w:eastAsiaTheme="minorHAnsi" w:hAnsiTheme="minorHAnsi"/>
      <w:lang w:eastAsia="en-US"/>
    </w:rPr>
  </w:style>
  <w:style w:type="character" w:styleId="NoSpacingChar" w:customStyle="1">
    <w:name w:val="No Spacing Char"/>
    <w:basedOn w:val="DefaultParagraphFont"/>
    <w:link w:val="NoSpacing"/>
    <w:uiPriority w:val="1"/>
    <w:rsid w:val="00B141C7"/>
    <w:rPr>
      <w:rFonts w:asciiTheme="minorHAnsi" w:cstheme="minorBidi" w:eastAsiaTheme="minorHAnsi" w:hAnsiTheme="minorHAnsi"/>
      <w:lang w:eastAsia="en-US"/>
    </w:rPr>
  </w:style>
  <w:style w:type="paragraph" w:styleId="ListParagraph">
    <w:name w:val="List Paragraph"/>
    <w:basedOn w:val="Normal"/>
    <w:uiPriority w:val="34"/>
    <w:qFormat w:val="1"/>
    <w:rsid w:val="00780C8B"/>
    <w:pPr>
      <w:spacing w:line="254" w:lineRule="auto"/>
      <w:ind w:left="720"/>
      <w:contextualSpacing w:val="1"/>
    </w:pPr>
    <w:rPr>
      <w:rFonts w:asciiTheme="minorHAnsi" w:cstheme="minorBidi" w:eastAsiaTheme="minorHAnsi" w:hAnsiTheme="minorHAnsi"/>
      <w:lang w:eastAsia="en-US"/>
    </w:rPr>
  </w:style>
  <w:style w:type="table" w:styleId="TableGrid">
    <w:name w:val="Table Grid"/>
    <w:basedOn w:val="TableNormal"/>
    <w:uiPriority w:val="39"/>
    <w:rsid w:val="00780C8B"/>
    <w:pPr>
      <w:spacing w:after="0" w:line="240" w:lineRule="auto"/>
    </w:pPr>
    <w:rPr>
      <w:rFonts w:asciiTheme="minorHAnsi" w:cstheme="minorBidi" w:eastAsiaTheme="minorHAnsi" w:hAnsiTheme="minorHAnsi"/>
      <w:lang w:eastAsia="en-US"/>
    </w:rPr>
    <w:tblPr>
      <w:tblInd w:w="0.0" w:type="nil"/>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1">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paragraph" w:styleId="TableofFigures">
    <w:name w:val="table of figures"/>
    <w:basedOn w:val="Normal"/>
    <w:next w:val="Normal"/>
  </w:style>
  <w:style w:type="table" w:styleId="Table1">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10">
    <w:basedOn w:val="TableNormal"/>
    <w:pPr>
      <w:spacing w:after="0" w:line="240" w:lineRule="auto"/>
    </w:pPr>
    <w:rPr>
      <w:rFonts w:ascii="Cambria" w:cs="Cambria" w:eastAsia="Cambria" w:hAnsi="Cambria"/>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image" Target="media/image1.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jpg"/><Relationship Id="rId8"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GQ4MsGckLGDCCsqPAM4aczhM/w==">CgMxLjAyCGguZ2pkZ3hzMg5oLjJ0and0OHF4dmtmcDIOaC5neWJjNnNnODA5cmoyCWguMzBqMHpsbDIJaC4xZm9iOXRlMgloLjF0M2g1c2YyCWguM3pueXNoNzIJaC4yZXQ5MnAwMghoLnR5amN3dDIJaC4zZHk2dmttOAByITE2TkRoU204SlctS0FhRF9UVmh1Mmt1cl8wSlgwVW1HRQ==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2020-10-13T13:20:00Z</dcterms:created>
  <dc:creator>Philip Howard</dc:creator>
</cp:coreProperties>
</file>